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3" w:rsidRDefault="00C96507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96507">
        <w:rPr>
          <w:rFonts w:ascii="Times New Roman" w:hAnsi="Times New Roman" w:cs="Times New Roman"/>
          <w:sz w:val="30"/>
          <w:szCs w:val="30"/>
        </w:rPr>
        <w:t>Постановление Совета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</w:t>
      </w:r>
      <w:r w:rsidR="007B2453">
        <w:rPr>
          <w:rFonts w:ascii="Times New Roman" w:hAnsi="Times New Roman" w:cs="Times New Roman"/>
          <w:sz w:val="30"/>
          <w:szCs w:val="30"/>
        </w:rPr>
        <w:t>Беларусь от 17 февраля 2012 г.</w:t>
      </w:r>
      <w:r>
        <w:rPr>
          <w:rFonts w:ascii="Times New Roman" w:hAnsi="Times New Roman" w:cs="Times New Roman"/>
          <w:sz w:val="30"/>
          <w:szCs w:val="30"/>
        </w:rPr>
        <w:t xml:space="preserve"> № 156 </w:t>
      </w:r>
    </w:p>
    <w:p w:rsidR="00C96507" w:rsidRPr="00936C40" w:rsidRDefault="00C96507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36C40">
        <w:rPr>
          <w:rFonts w:ascii="Times New Roman" w:hAnsi="Times New Roman" w:cs="Times New Roman"/>
          <w:sz w:val="30"/>
          <w:szCs w:val="30"/>
        </w:rPr>
        <w:t>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</w:t>
      </w:r>
      <w:r w:rsidR="007B2453" w:rsidRPr="00936C40">
        <w:rPr>
          <w:rFonts w:ascii="Times New Roman" w:hAnsi="Times New Roman" w:cs="Times New Roman"/>
          <w:sz w:val="30"/>
          <w:szCs w:val="30"/>
        </w:rPr>
        <w:t xml:space="preserve"> и индивидуальных предпринимателей, внесении изменений в постановление Совета Министров Республики Беларусь от 14 февраля 2009 г. № 193, признании утратившими силу некоторых постановлений Совета Министров Республики Беларусь</w:t>
      </w:r>
      <w:r w:rsidR="00936C40">
        <w:rPr>
          <w:rFonts w:ascii="Times New Roman" w:hAnsi="Times New Roman" w:cs="Times New Roman"/>
          <w:sz w:val="30"/>
          <w:szCs w:val="30"/>
        </w:rPr>
        <w:t>»</w:t>
      </w:r>
    </w:p>
    <w:p w:rsidR="007B2453" w:rsidRPr="00C96507" w:rsidRDefault="007B2453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546"/>
        <w:gridCol w:w="2382"/>
        <w:gridCol w:w="2465"/>
        <w:gridCol w:w="2465"/>
      </w:tblGrid>
      <w:tr w:rsidR="009D20B0" w:rsidTr="007B2453">
        <w:tc>
          <w:tcPr>
            <w:tcW w:w="2464" w:type="dxa"/>
          </w:tcPr>
          <w:p w:rsidR="009D20B0" w:rsidRDefault="00C96507" w:rsidP="007B2453">
            <w:pPr>
              <w:jc w:val="center"/>
            </w:pPr>
            <w:r w:rsidRPr="00A32D6F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464" w:type="dxa"/>
          </w:tcPr>
          <w:p w:rsidR="009D20B0" w:rsidRDefault="00C96507" w:rsidP="00C9650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46" w:type="dxa"/>
          </w:tcPr>
          <w:p w:rsidR="009D20B0" w:rsidRDefault="00C96507" w:rsidP="00C9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50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 документов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(</w:t>
            </w:r>
            <w:r w:rsidRPr="00C96507">
              <w:rPr>
                <w:rFonts w:ascii="Times New Roman" w:hAnsi="Times New Roman" w:cs="Times New Roman"/>
                <w:sz w:val="26"/>
                <w:szCs w:val="26"/>
              </w:rPr>
              <w:t>или)</w:t>
            </w:r>
          </w:p>
          <w:p w:rsidR="00C96507" w:rsidRPr="00C96507" w:rsidRDefault="00C96507" w:rsidP="00C9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сведений, представляемых заинтересованными лицами в уполномоченный орган для осуществления административных процедур</w:t>
            </w:r>
          </w:p>
        </w:tc>
        <w:tc>
          <w:tcPr>
            <w:tcW w:w="2382" w:type="dxa"/>
          </w:tcPr>
          <w:p w:rsidR="009D20B0" w:rsidRPr="00C96507" w:rsidRDefault="00C96507" w:rsidP="00C9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2465" w:type="dxa"/>
          </w:tcPr>
          <w:p w:rsidR="009D20B0" w:rsidRPr="00C96507" w:rsidRDefault="00C96507" w:rsidP="00C9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465" w:type="dxa"/>
          </w:tcPr>
          <w:p w:rsidR="009D20B0" w:rsidRPr="00C96507" w:rsidRDefault="00C96507" w:rsidP="00C9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</w:tr>
      <w:tr w:rsidR="009D20B0" w:rsidTr="007B2453">
        <w:tc>
          <w:tcPr>
            <w:tcW w:w="2464" w:type="dxa"/>
          </w:tcPr>
          <w:p w:rsidR="00C96507" w:rsidRDefault="00C96507" w:rsidP="007B2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6.17.</w:t>
            </w:r>
            <w:r w:rsidR="007B2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D6F">
              <w:rPr>
                <w:rFonts w:ascii="Times New Roman" w:hAnsi="Times New Roman" w:cs="Times New Roman"/>
                <w:sz w:val="26"/>
                <w:szCs w:val="26"/>
              </w:rPr>
              <w:t>Выдача заключений</w:t>
            </w:r>
          </w:p>
          <w:p w:rsidR="009D20B0" w:rsidRDefault="00C96507" w:rsidP="007B2453">
            <w:r w:rsidRPr="00A32D6F">
              <w:rPr>
                <w:rFonts w:ascii="Times New Roman" w:hAnsi="Times New Roman" w:cs="Times New Roman"/>
                <w:sz w:val="26"/>
                <w:szCs w:val="26"/>
              </w:rPr>
              <w:t>об отсутствии в продукции озоноразрушающих веществ</w:t>
            </w:r>
          </w:p>
        </w:tc>
        <w:tc>
          <w:tcPr>
            <w:tcW w:w="2464" w:type="dxa"/>
          </w:tcPr>
          <w:p w:rsidR="009D20B0" w:rsidRPr="00C96507" w:rsidRDefault="00C96507" w:rsidP="007B2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507">
              <w:rPr>
                <w:rFonts w:ascii="Times New Roman" w:hAnsi="Times New Roman" w:cs="Times New Roman"/>
                <w:sz w:val="26"/>
                <w:szCs w:val="26"/>
              </w:rPr>
              <w:t>Минприроды</w:t>
            </w:r>
          </w:p>
        </w:tc>
        <w:tc>
          <w:tcPr>
            <w:tcW w:w="2546" w:type="dxa"/>
          </w:tcPr>
          <w:p w:rsidR="009D20B0" w:rsidRPr="007B2453" w:rsidRDefault="00C96507" w:rsidP="007B2453">
            <w:pPr>
              <w:pStyle w:val="table10"/>
              <w:spacing w:before="120"/>
              <w:rPr>
                <w:sz w:val="26"/>
                <w:szCs w:val="26"/>
              </w:rPr>
            </w:pPr>
            <w:r w:rsidRPr="00A32D6F">
              <w:rPr>
                <w:sz w:val="26"/>
                <w:szCs w:val="26"/>
              </w:rPr>
              <w:t xml:space="preserve">заявление </w:t>
            </w:r>
            <w:r w:rsidRPr="00A32D6F">
              <w:rPr>
                <w:sz w:val="26"/>
                <w:szCs w:val="26"/>
              </w:rPr>
              <w:br/>
            </w:r>
            <w:r w:rsidRPr="00A32D6F">
              <w:rPr>
                <w:sz w:val="26"/>
                <w:szCs w:val="26"/>
              </w:rPr>
              <w:br/>
              <w:t>копия технического паспорта или другого документа производителя продукции, подтверждающего отсутствие в ее составе озоноразрушающих веществ</w:t>
            </w:r>
          </w:p>
        </w:tc>
        <w:tc>
          <w:tcPr>
            <w:tcW w:w="2382" w:type="dxa"/>
          </w:tcPr>
          <w:p w:rsidR="009D20B0" w:rsidRDefault="00C96507" w:rsidP="007B2453">
            <w:pPr>
              <w:jc w:val="center"/>
            </w:pPr>
            <w:r w:rsidRPr="00A32D6F">
              <w:rPr>
                <w:rFonts w:ascii="Times New Roman" w:hAnsi="Times New Roman" w:cs="Times New Roman"/>
                <w:sz w:val="26"/>
                <w:szCs w:val="26"/>
              </w:rPr>
              <w:t>10 дней</w:t>
            </w:r>
          </w:p>
        </w:tc>
        <w:tc>
          <w:tcPr>
            <w:tcW w:w="2465" w:type="dxa"/>
          </w:tcPr>
          <w:p w:rsidR="007B2453" w:rsidRDefault="00C96507" w:rsidP="007B2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507">
              <w:rPr>
                <w:rFonts w:ascii="Times New Roman" w:hAnsi="Times New Roman" w:cs="Times New Roman"/>
                <w:sz w:val="26"/>
                <w:szCs w:val="26"/>
              </w:rPr>
              <w:t>от 6 месяцев</w:t>
            </w:r>
          </w:p>
          <w:p w:rsidR="009D20B0" w:rsidRPr="00C96507" w:rsidRDefault="00C96507" w:rsidP="007B2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507">
              <w:rPr>
                <w:rFonts w:ascii="Times New Roman" w:hAnsi="Times New Roman" w:cs="Times New Roman"/>
                <w:sz w:val="26"/>
                <w:szCs w:val="26"/>
              </w:rPr>
              <w:t xml:space="preserve"> до 2 лет</w:t>
            </w:r>
          </w:p>
        </w:tc>
        <w:tc>
          <w:tcPr>
            <w:tcW w:w="2465" w:type="dxa"/>
          </w:tcPr>
          <w:p w:rsidR="009D20B0" w:rsidRPr="00C96507" w:rsidRDefault="00C96507" w:rsidP="007B2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507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</w:tbl>
    <w:p w:rsidR="00936C40" w:rsidRDefault="00936C40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36C40" w:rsidRPr="00936C40" w:rsidRDefault="00936C40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36C40">
        <w:rPr>
          <w:rFonts w:ascii="Times New Roman" w:hAnsi="Times New Roman" w:cs="Times New Roman"/>
          <w:i/>
          <w:iCs/>
          <w:sz w:val="30"/>
          <w:szCs w:val="30"/>
        </w:rPr>
        <w:t xml:space="preserve">Управление регулирования воздействий на атмосферный 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936C40">
        <w:rPr>
          <w:rFonts w:ascii="Times New Roman" w:hAnsi="Times New Roman" w:cs="Times New Roman"/>
          <w:i/>
          <w:iCs/>
          <w:sz w:val="30"/>
          <w:szCs w:val="30"/>
        </w:rPr>
        <w:t>оздух и водные ресурсы</w:t>
      </w:r>
    </w:p>
    <w:p w:rsidR="00936C40" w:rsidRPr="00936C40" w:rsidRDefault="00936C40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к</w:t>
      </w:r>
      <w:r w:rsidRPr="00936C40">
        <w:rPr>
          <w:rFonts w:ascii="Times New Roman" w:hAnsi="Times New Roman" w:cs="Times New Roman"/>
          <w:i/>
          <w:iCs/>
          <w:sz w:val="30"/>
          <w:szCs w:val="30"/>
        </w:rPr>
        <w:t xml:space="preserve">онсультант </w:t>
      </w:r>
      <w:proofErr w:type="spellStart"/>
      <w:r w:rsidRPr="00936C40">
        <w:rPr>
          <w:rFonts w:ascii="Times New Roman" w:hAnsi="Times New Roman" w:cs="Times New Roman"/>
          <w:i/>
          <w:iCs/>
          <w:sz w:val="30"/>
          <w:szCs w:val="30"/>
        </w:rPr>
        <w:t>Клименко</w:t>
      </w:r>
      <w:proofErr w:type="spellEnd"/>
      <w:r w:rsidRPr="00936C40">
        <w:rPr>
          <w:rFonts w:ascii="Times New Roman" w:hAnsi="Times New Roman" w:cs="Times New Roman"/>
          <w:i/>
          <w:iCs/>
          <w:sz w:val="30"/>
          <w:szCs w:val="30"/>
        </w:rPr>
        <w:t xml:space="preserve"> Наталья Васильевна тел. 200 71 19  (каб.412)</w:t>
      </w:r>
    </w:p>
    <w:sectPr w:rsidR="00936C40" w:rsidRPr="00936C40" w:rsidSect="00936C4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0B0"/>
    <w:rsid w:val="000800E3"/>
    <w:rsid w:val="006363F9"/>
    <w:rsid w:val="007B2453"/>
    <w:rsid w:val="00905BDB"/>
    <w:rsid w:val="00936C40"/>
    <w:rsid w:val="009D20B0"/>
    <w:rsid w:val="00BC3433"/>
    <w:rsid w:val="00C96507"/>
    <w:rsid w:val="00DB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33"/>
  </w:style>
  <w:style w:type="paragraph" w:styleId="1">
    <w:name w:val="heading 1"/>
    <w:basedOn w:val="a"/>
    <w:next w:val="a"/>
    <w:link w:val="10"/>
    <w:uiPriority w:val="9"/>
    <w:qFormat/>
    <w:rsid w:val="007B2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C9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B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2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ropot</dc:creator>
  <cp:keywords/>
  <dc:description/>
  <cp:lastModifiedBy>ropot</cp:lastModifiedBy>
  <cp:revision>7</cp:revision>
  <cp:lastPrinted>2013-08-13T14:48:00Z</cp:lastPrinted>
  <dcterms:created xsi:type="dcterms:W3CDTF">2013-08-13T14:04:00Z</dcterms:created>
  <dcterms:modified xsi:type="dcterms:W3CDTF">2013-08-13T14:51:00Z</dcterms:modified>
</cp:coreProperties>
</file>