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8" w:rsidRDefault="00151668" w:rsidP="0015166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D20B40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D60B40">
        <w:rPr>
          <w:rFonts w:ascii="Times New Roman" w:hAnsi="Times New Roman" w:cs="Times New Roman"/>
          <w:sz w:val="30"/>
          <w:szCs w:val="30"/>
        </w:rPr>
        <w:t>роект международной технической помощи «Устранение барьеров для развития ветроэнергетики в Республике Беларусь» Минприроды объявляет об открытии следующ</w:t>
      </w:r>
      <w:r w:rsidR="00754287">
        <w:rPr>
          <w:rFonts w:ascii="Times New Roman" w:hAnsi="Times New Roman" w:cs="Times New Roman"/>
          <w:sz w:val="30"/>
          <w:szCs w:val="30"/>
        </w:rPr>
        <w:t>ей</w:t>
      </w:r>
      <w:r w:rsidRPr="00D60B40">
        <w:rPr>
          <w:rFonts w:ascii="Times New Roman" w:hAnsi="Times New Roman" w:cs="Times New Roman"/>
          <w:sz w:val="30"/>
          <w:szCs w:val="30"/>
        </w:rPr>
        <w:t xml:space="preserve"> ваканси</w:t>
      </w:r>
      <w:r w:rsidR="00754287">
        <w:rPr>
          <w:rFonts w:ascii="Times New Roman" w:hAnsi="Times New Roman" w:cs="Times New Roman"/>
          <w:sz w:val="30"/>
          <w:szCs w:val="30"/>
        </w:rPr>
        <w:t>и</w:t>
      </w:r>
      <w:r w:rsidRPr="00D60B40">
        <w:rPr>
          <w:rFonts w:ascii="Times New Roman" w:hAnsi="Times New Roman" w:cs="Times New Roman"/>
          <w:sz w:val="30"/>
          <w:szCs w:val="30"/>
        </w:rPr>
        <w:t>:</w:t>
      </w:r>
    </w:p>
    <w:p w:rsidR="004C5814" w:rsidRPr="00222699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22699" w:rsidRPr="00EA31F0" w:rsidRDefault="00EA31F0" w:rsidP="00EA31F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A31F0">
        <w:rPr>
          <w:rFonts w:ascii="Times New Roman" w:hAnsi="Times New Roman" w:cs="Times New Roman"/>
          <w:b/>
          <w:sz w:val="30"/>
          <w:szCs w:val="30"/>
        </w:rPr>
        <w:t>Консультант по юридическим вопросам сертификации энергии, произведенной ВИЭ, а также развитию углеродного рынка в контексте вклада ВИЭ в сокращение выбросов парниковых газов</w:t>
      </w:r>
    </w:p>
    <w:p w:rsidR="00EA31F0" w:rsidRDefault="00EA31F0" w:rsidP="00EA31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31F0" w:rsidRPr="00EA31F0" w:rsidRDefault="00EA31F0" w:rsidP="00EA31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Консультант должен оказать помощь</w:t>
      </w:r>
      <w:r w:rsidRPr="00EA31F0">
        <w:rPr>
          <w:rFonts w:ascii="Times New Roman" w:hAnsi="Times New Roman"/>
          <w:sz w:val="30"/>
          <w:szCs w:val="30"/>
        </w:rPr>
        <w:t xml:space="preserve"> проекту в подготовке анализа подходов, прежде всего, финансовых, по сокращению выбросов парниковых газов, в том числе и за счет ветроэнергетики; международной практики в области сертификации энергии, произведенной ВИЭ; развития углеродных рынков с учетом вклада ветроэнергетики и ВИЭ в целом в сокращение выбросов парниковых газов; а также подготовки предложений по развитию системы сертификации энергии, произведенной ВИЭ, и финансового стимулирования сокращения выбросов парниковых газов в Республике Беларусь. </w:t>
      </w:r>
    </w:p>
    <w:p w:rsidR="00754287" w:rsidRPr="008547E9" w:rsidRDefault="00754287" w:rsidP="0075428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4C5814" w:rsidRPr="008547E9" w:rsidRDefault="004C5814" w:rsidP="0075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47E9">
        <w:rPr>
          <w:rFonts w:ascii="Times New Roman" w:hAnsi="Times New Roman" w:cs="Times New Roman"/>
          <w:b/>
          <w:sz w:val="30"/>
          <w:szCs w:val="30"/>
        </w:rPr>
        <w:t xml:space="preserve">Консультант проекта </w:t>
      </w:r>
      <w:r w:rsidR="00CD7EB7" w:rsidRPr="008547E9">
        <w:rPr>
          <w:rFonts w:ascii="Times New Roman" w:hAnsi="Times New Roman" w:cs="Times New Roman"/>
          <w:b/>
          <w:sz w:val="30"/>
          <w:szCs w:val="30"/>
        </w:rPr>
        <w:t>должен выполнить</w:t>
      </w:r>
      <w:r w:rsidRPr="008547E9">
        <w:rPr>
          <w:rFonts w:ascii="Times New Roman" w:hAnsi="Times New Roman" w:cs="Times New Roman"/>
          <w:b/>
          <w:sz w:val="30"/>
          <w:szCs w:val="30"/>
        </w:rPr>
        <w:t xml:space="preserve"> следующее: 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>Проанализировать нормативные правовые акты, регулирующие вопросы энергетики, финансов и охраны окружающей среды с целью определения готовности правового поля Республики Беларусь для развития системы сертификации «зеленой» энергии</w:t>
      </w:r>
      <w:r>
        <w:rPr>
          <w:rFonts w:ascii="Times New Roman" w:hAnsi="Times New Roman"/>
          <w:sz w:val="30"/>
          <w:szCs w:val="30"/>
        </w:rPr>
        <w:t>.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 xml:space="preserve">Проанализировать нормативные правовые акты, регулирующие вопросы энергетики, финансов и охраны окружающей среды с целью определения готовности правового поля Республики Беларусь для создания углеродного рынка. 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 xml:space="preserve">Ознакомиться с отчетами международного </w:t>
      </w:r>
      <w:r w:rsidRPr="00EA31F0">
        <w:rPr>
          <w:rFonts w:ascii="Times New Roman" w:hAnsi="Times New Roman" w:cs="Times New Roman"/>
          <w:sz w:val="30"/>
          <w:szCs w:val="30"/>
        </w:rPr>
        <w:t>консультанта по вопросам сертификации энергии, произведенной ВИЭ, а также развитию углеродного рынка в контексте вклада ВИЭ в сокращение выбросов парниковых газов; изучить представленный в отчетах международный опыт и рекомендации, как по вопросам сертификации энергии, произведенной ВИЭ, так и по вопросам создания углеродного рынка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 xml:space="preserve">Ознакомиться с отчетом «Различные сценарии финансового стимулирования развития ветроэнергетики», подготовленного консультантом проекта Филатовой Л.И. и одобренном Минприроды.  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 xml:space="preserve">На основании обзора международного опыта по сертификации энергии, произведённой возобновляемыми источниками энергии, и развития углеродного рынка, а также наработок </w:t>
      </w:r>
      <w:r w:rsidRPr="00EA31F0">
        <w:rPr>
          <w:rFonts w:ascii="Times New Roman" w:hAnsi="Times New Roman"/>
          <w:sz w:val="30"/>
          <w:szCs w:val="30"/>
        </w:rPr>
        <w:lastRenderedPageBreak/>
        <w:t xml:space="preserve">консультантов проекта, подготовить предложения по развитию системы сертификации «зеленой» энергии. 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>На основании обзора международного опыта по сертификации энергии, произведённой возобновляемыми источниками энергии, и развития углеродного рынка, а также наработок консультантов проекта, подготовить предложения по созданию углеродного рынка в Беларуси.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 xml:space="preserve">Подготовить проекты следующих нормативных правовых актов с целью развития </w:t>
      </w:r>
      <w:r w:rsidRPr="00EA31F0">
        <w:rPr>
          <w:rFonts w:ascii="Times New Roman" w:hAnsi="Times New Roman" w:cs="Times New Roman"/>
          <w:sz w:val="30"/>
          <w:szCs w:val="30"/>
        </w:rPr>
        <w:t xml:space="preserve">углеродного рынка в Беларуси: </w:t>
      </w:r>
      <w:r w:rsidRPr="00EA31F0">
        <w:rPr>
          <w:rFonts w:ascii="Times New Roman" w:eastAsia="Times New Roman" w:hAnsi="Times New Roman" w:cs="Times New Roman"/>
          <w:sz w:val="30"/>
          <w:szCs w:val="30"/>
        </w:rPr>
        <w:t>новую редакцию Указа Президента Республики Беларусь от 08.12.2010 № 625 «О некоторых вопросах сокращения выбросов парниковых газов» и предложения по переработке Постановления Совета Министров Республики Беларусь от 05.09.2006 № 1144 «Об утверждении Положения о порядке представления, рассмотрения и мониторинга проектов совместного осуществления», а также Постановления Совета Министров Республики Беларусь от 14.04.2009 № 466 «О порядке представления, рассмотрения и мониторинга проектов по добровольному сокращению выбросов парниковых газов».</w:t>
      </w:r>
    </w:p>
    <w:p w:rsidR="00EA31F0" w:rsidRPr="00EA31F0" w:rsidRDefault="00EA31F0" w:rsidP="00EA31F0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A31F0">
        <w:rPr>
          <w:rFonts w:ascii="Times New Roman" w:hAnsi="Times New Roman"/>
          <w:sz w:val="30"/>
          <w:szCs w:val="30"/>
        </w:rPr>
        <w:t>Подготовить предложения (с обоснованием необходимости их принятия) по разработке нормативных правовых актов с целью развития системы сертификации «зеленой» энергии в Беларуси.</w:t>
      </w:r>
    </w:p>
    <w:p w:rsidR="00EA31F0" w:rsidRDefault="00EA31F0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b/>
          <w:sz w:val="30"/>
          <w:szCs w:val="30"/>
        </w:rPr>
        <w:t>Квалификация и опыт: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31F0" w:rsidRP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</w:rPr>
        <w:t xml:space="preserve">Высшее юридическое образование; наличие последипломной подготовки и/или значительного профессионального опыта в сфере природоохранного права и/или энергетического права; </w:t>
      </w:r>
    </w:p>
    <w:p w:rsidR="00EA31F0" w:rsidRP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  <w:lang w:val="be-BY"/>
        </w:rPr>
        <w:t xml:space="preserve">Отличное </w:t>
      </w:r>
      <w:r w:rsidRPr="00EA31F0">
        <w:rPr>
          <w:rFonts w:ascii="Times New Roman" w:hAnsi="Times New Roman"/>
          <w:color w:val="auto"/>
          <w:sz w:val="30"/>
          <w:szCs w:val="30"/>
        </w:rPr>
        <w:t>знание современных подходов и передового международного и отечественного опыта, бизнес-практики, политики и регулирования в области климата, возобновляемой энергетики, подтвержденные опытом предшествующей профессиональной деятельности;</w:t>
      </w:r>
    </w:p>
    <w:p w:rsidR="00EA31F0" w:rsidRP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</w:rPr>
        <w:t>Владение вопросами создания и функционирования углеродных, энергетических рынков, рынков ценных бумаг;</w:t>
      </w:r>
    </w:p>
    <w:p w:rsidR="00EA31F0" w:rsidRP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</w:rPr>
        <w:t>Отличное знание законодательства Республики Беларусь;</w:t>
      </w:r>
    </w:p>
    <w:p w:rsidR="00EA31F0" w:rsidRP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</w:rPr>
        <w:t>Опыт написания проектов нормативных правовых актов и их согласования в заинтересованными;</w:t>
      </w:r>
    </w:p>
    <w:p w:rsidR="00EA31F0" w:rsidRDefault="00EA31F0" w:rsidP="00EA31F0">
      <w:pPr>
        <w:pStyle w:val="a5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EA31F0">
        <w:rPr>
          <w:rFonts w:ascii="Times New Roman" w:hAnsi="Times New Roman"/>
          <w:color w:val="auto"/>
          <w:sz w:val="30"/>
          <w:szCs w:val="30"/>
        </w:rPr>
        <w:t>Знание английского языка (письменного и устного).</w:t>
      </w:r>
      <w:r w:rsidR="004C5814" w:rsidRPr="00CD7EB7">
        <w:rPr>
          <w:rFonts w:ascii="Times New Roman" w:hAnsi="Times New Roman"/>
          <w:b/>
          <w:color w:val="auto"/>
          <w:sz w:val="30"/>
          <w:szCs w:val="30"/>
        </w:rPr>
        <w:tab/>
      </w:r>
    </w:p>
    <w:p w:rsidR="00EA31F0" w:rsidRDefault="00EA31F0" w:rsidP="00EA31F0">
      <w:pPr>
        <w:pStyle w:val="a5"/>
        <w:spacing w:before="0" w:beforeAutospacing="0" w:after="0" w:afterAutospacing="0"/>
        <w:ind w:left="709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4C5814" w:rsidRPr="00CD7EB7" w:rsidRDefault="004C5814" w:rsidP="00EA31F0">
      <w:pPr>
        <w:pStyle w:val="a5"/>
        <w:spacing w:before="0" w:beforeAutospacing="0" w:after="0" w:afterAutospacing="0"/>
        <w:ind w:left="709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CD7EB7">
        <w:rPr>
          <w:rFonts w:ascii="Times New Roman" w:hAnsi="Times New Roman"/>
          <w:b/>
          <w:color w:val="auto"/>
          <w:sz w:val="30"/>
          <w:szCs w:val="30"/>
        </w:rPr>
        <w:t>Профессиональные навыки:</w:t>
      </w:r>
    </w:p>
    <w:p w:rsidR="004C5814" w:rsidRPr="00CD7EB7" w:rsidRDefault="004C5814" w:rsidP="00CD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EB7">
        <w:rPr>
          <w:rFonts w:ascii="Times New Roman" w:hAnsi="Times New Roman" w:cs="Times New Roman"/>
          <w:sz w:val="30"/>
          <w:szCs w:val="30"/>
        </w:rPr>
        <w:t>- </w:t>
      </w:r>
      <w:r w:rsidR="00CD7EB7" w:rsidRPr="00CD7EB7">
        <w:rPr>
          <w:rFonts w:ascii="Times New Roman" w:hAnsi="Times New Roman"/>
          <w:sz w:val="30"/>
          <w:szCs w:val="30"/>
        </w:rPr>
        <w:t>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отчета).</w:t>
      </w:r>
    </w:p>
    <w:p w:rsidR="004C5814" w:rsidRPr="00A37B97" w:rsidRDefault="004C5814" w:rsidP="004C58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lastRenderedPageBreak/>
        <w:tab/>
      </w:r>
      <w:bookmarkStart w:id="0" w:name="_GoBack"/>
      <w:bookmarkEnd w:id="0"/>
      <w:r w:rsidRPr="00D60B40">
        <w:rPr>
          <w:rFonts w:ascii="Times New Roman" w:hAnsi="Times New Roman" w:cs="Times New Roman"/>
          <w:sz w:val="30"/>
          <w:szCs w:val="30"/>
        </w:rPr>
        <w:tab/>
        <w:t xml:space="preserve">Срок выполнения задания – </w:t>
      </w:r>
      <w:r w:rsidRPr="00D60B40">
        <w:rPr>
          <w:rFonts w:ascii="Times New Roman" w:hAnsi="Times New Roman"/>
          <w:sz w:val="30"/>
          <w:szCs w:val="30"/>
        </w:rPr>
        <w:t xml:space="preserve">с </w:t>
      </w:r>
      <w:r w:rsidR="00EA0D05">
        <w:rPr>
          <w:rFonts w:ascii="Times New Roman" w:hAnsi="Times New Roman"/>
          <w:sz w:val="30"/>
          <w:szCs w:val="30"/>
        </w:rPr>
        <w:t>31</w:t>
      </w:r>
      <w:r w:rsidRPr="00D60B40">
        <w:rPr>
          <w:rFonts w:ascii="Times New Roman" w:hAnsi="Times New Roman"/>
          <w:sz w:val="30"/>
          <w:szCs w:val="30"/>
        </w:rPr>
        <w:t xml:space="preserve"> </w:t>
      </w:r>
      <w:r w:rsidR="00CD7EB7">
        <w:rPr>
          <w:rFonts w:ascii="Times New Roman" w:hAnsi="Times New Roman"/>
          <w:sz w:val="30"/>
          <w:szCs w:val="30"/>
        </w:rPr>
        <w:t>мая</w:t>
      </w:r>
      <w:r w:rsidRPr="00D60B40">
        <w:rPr>
          <w:rFonts w:ascii="Times New Roman" w:hAnsi="Times New Roman"/>
          <w:sz w:val="30"/>
          <w:szCs w:val="30"/>
        </w:rPr>
        <w:t xml:space="preserve"> 201</w:t>
      </w:r>
      <w:r w:rsidR="008F5C28">
        <w:rPr>
          <w:rFonts w:ascii="Times New Roman" w:hAnsi="Times New Roman"/>
          <w:sz w:val="30"/>
          <w:szCs w:val="30"/>
        </w:rPr>
        <w:t>7</w:t>
      </w:r>
      <w:r w:rsidRPr="00D60B40">
        <w:rPr>
          <w:rFonts w:ascii="Times New Roman" w:hAnsi="Times New Roman"/>
          <w:sz w:val="30"/>
          <w:szCs w:val="30"/>
        </w:rPr>
        <w:t xml:space="preserve"> по </w:t>
      </w:r>
      <w:r w:rsidR="00754287" w:rsidRPr="00A37B97">
        <w:rPr>
          <w:rFonts w:ascii="Times New Roman" w:hAnsi="Times New Roman"/>
          <w:sz w:val="30"/>
          <w:szCs w:val="30"/>
        </w:rPr>
        <w:t>3</w:t>
      </w:r>
      <w:r w:rsidR="00CD7EB7">
        <w:rPr>
          <w:rFonts w:ascii="Times New Roman" w:hAnsi="Times New Roman"/>
          <w:sz w:val="30"/>
          <w:szCs w:val="30"/>
        </w:rPr>
        <w:t>0 сентября</w:t>
      </w:r>
      <w:r w:rsidR="008F5C28" w:rsidRPr="00A37B97">
        <w:rPr>
          <w:rFonts w:ascii="Times New Roman" w:hAnsi="Times New Roman"/>
          <w:sz w:val="30"/>
          <w:szCs w:val="30"/>
        </w:rPr>
        <w:t xml:space="preserve"> </w:t>
      </w:r>
      <w:r w:rsidRPr="00A37B97">
        <w:rPr>
          <w:rFonts w:ascii="Times New Roman" w:hAnsi="Times New Roman"/>
          <w:sz w:val="30"/>
          <w:szCs w:val="30"/>
        </w:rPr>
        <w:t>201</w:t>
      </w:r>
      <w:r w:rsidR="00CD7EB7">
        <w:rPr>
          <w:rFonts w:ascii="Times New Roman" w:hAnsi="Times New Roman"/>
          <w:sz w:val="30"/>
          <w:szCs w:val="30"/>
        </w:rPr>
        <w:t>7</w:t>
      </w:r>
      <w:r w:rsidRPr="00A37B97">
        <w:rPr>
          <w:rFonts w:ascii="Times New Roman" w:hAnsi="Times New Roman"/>
          <w:sz w:val="30"/>
          <w:szCs w:val="30"/>
        </w:rPr>
        <w:t xml:space="preserve"> г.</w:t>
      </w:r>
    </w:p>
    <w:p w:rsidR="004C5814" w:rsidRPr="00A37B97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A37B97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 xml:space="preserve">Заинтересованным кандидатам резюме высылать по электронной почте: </w:t>
      </w:r>
      <w:hyperlink r:id="rId8" w:history="1">
        <w:r w:rsidR="00EE4BFA" w:rsidRPr="00A37B97">
          <w:rPr>
            <w:rStyle w:val="from"/>
            <w:rFonts w:ascii="Times New Roman" w:hAnsi="Times New Roman" w:cs="Times New Roman"/>
            <w:color w:val="0000FF"/>
            <w:sz w:val="30"/>
            <w:szCs w:val="30"/>
            <w:shd w:val="clear" w:color="auto" w:fill="FFFFFF"/>
          </w:rPr>
          <w:t>maryna.belavus@gmail.com</w:t>
        </w:r>
      </w:hyperlink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>или по факсу: (017) 306 53 67</w:t>
      </w:r>
      <w:r w:rsidRPr="00A37B97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 w:rsidRPr="00A37B97">
        <w:rPr>
          <w:rFonts w:ascii="Times New Roman" w:hAnsi="Times New Roman" w:cs="Times New Roman"/>
          <w:sz w:val="30"/>
          <w:szCs w:val="30"/>
        </w:rPr>
        <w:t xml:space="preserve">«Проект «Устранение барьеров для развития ветроэнергетики в Республике Беларусь» до </w:t>
      </w:r>
      <w:r w:rsidR="00EA0D05">
        <w:rPr>
          <w:rFonts w:ascii="Times New Roman" w:hAnsi="Times New Roman" w:cs="Times New Roman"/>
          <w:b/>
          <w:sz w:val="30"/>
          <w:szCs w:val="30"/>
        </w:rPr>
        <w:t>31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="00CD7EB7">
        <w:rPr>
          <w:rFonts w:ascii="Times New Roman" w:hAnsi="Times New Roman" w:cs="Times New Roman"/>
          <w:b/>
          <w:sz w:val="30"/>
          <w:szCs w:val="30"/>
        </w:rPr>
        <w:t>05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Pr="00A37B97">
        <w:rPr>
          <w:rFonts w:ascii="Times New Roman" w:hAnsi="Times New Roman" w:cs="Times New Roman"/>
          <w:b/>
          <w:sz w:val="30"/>
          <w:szCs w:val="30"/>
        </w:rPr>
        <w:t>201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7</w:t>
      </w:r>
      <w:r w:rsidRPr="00A37B97">
        <w:rPr>
          <w:rFonts w:ascii="Times New Roman" w:hAnsi="Times New Roman" w:cs="Times New Roman"/>
          <w:b/>
          <w:sz w:val="30"/>
          <w:szCs w:val="30"/>
        </w:rPr>
        <w:t> г., 1</w:t>
      </w:r>
      <w:r w:rsidR="005074FF">
        <w:rPr>
          <w:rFonts w:ascii="Times New Roman" w:hAnsi="Times New Roman" w:cs="Times New Roman"/>
          <w:b/>
          <w:sz w:val="30"/>
          <w:szCs w:val="30"/>
        </w:rPr>
        <w:t>1</w:t>
      </w:r>
      <w:r w:rsidRPr="00A37B97">
        <w:rPr>
          <w:rFonts w:ascii="Times New Roman" w:hAnsi="Times New Roman" w:cs="Times New Roman"/>
          <w:b/>
          <w:sz w:val="30"/>
          <w:szCs w:val="30"/>
        </w:rPr>
        <w:t>:00.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Pr="00140074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D60B40">
        <w:rPr>
          <w:rFonts w:ascii="Times New Roman" w:hAnsi="Times New Roman" w:cs="Times New Roman"/>
          <w:sz w:val="30"/>
          <w:szCs w:val="30"/>
        </w:rPr>
        <w:br/>
        <w:t>тел. (017) 306 53 67.</w:t>
      </w:r>
      <w:r w:rsidRPr="001400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Default="004C5814" w:rsidP="004C58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C5814" w:rsidSect="001245B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F3" w:rsidRDefault="005A3BF3" w:rsidP="00A11D6C">
      <w:pPr>
        <w:spacing w:after="0" w:line="240" w:lineRule="auto"/>
      </w:pPr>
      <w:r>
        <w:separator/>
      </w:r>
    </w:p>
  </w:endnote>
  <w:endnote w:type="continuationSeparator" w:id="0">
    <w:p w:rsidR="005A3BF3" w:rsidRDefault="005A3BF3" w:rsidP="00A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F3" w:rsidRDefault="005A3BF3" w:rsidP="00A11D6C">
      <w:pPr>
        <w:spacing w:after="0" w:line="240" w:lineRule="auto"/>
      </w:pPr>
      <w:r>
        <w:separator/>
      </w:r>
    </w:p>
  </w:footnote>
  <w:footnote w:type="continuationSeparator" w:id="0">
    <w:p w:rsidR="005A3BF3" w:rsidRDefault="005A3BF3" w:rsidP="00A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2626"/>
      <w:docPartObj>
        <w:docPartGallery w:val="Page Numbers (Top of Page)"/>
        <w:docPartUnique/>
      </w:docPartObj>
    </w:sdtPr>
    <w:sdtEndPr/>
    <w:sdtContent>
      <w:p w:rsidR="001245B6" w:rsidRDefault="00A11D6C">
        <w:pPr>
          <w:pStyle w:val="a3"/>
          <w:jc w:val="center"/>
        </w:pPr>
        <w:r>
          <w:fldChar w:fldCharType="begin"/>
        </w:r>
        <w:r w:rsidR="00574252">
          <w:instrText xml:space="preserve"> PAGE   \* MERGEFORMAT </w:instrText>
        </w:r>
        <w:r>
          <w:fldChar w:fldCharType="separate"/>
        </w:r>
        <w:r w:rsidR="00EA0D05">
          <w:rPr>
            <w:noProof/>
          </w:rPr>
          <w:t>3</w:t>
        </w:r>
        <w:r>
          <w:fldChar w:fldCharType="end"/>
        </w:r>
      </w:p>
    </w:sdtContent>
  </w:sdt>
  <w:p w:rsidR="001245B6" w:rsidRDefault="00124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E28FF"/>
    <w:multiLevelType w:val="hybridMultilevel"/>
    <w:tmpl w:val="EE8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472E5"/>
    <w:multiLevelType w:val="hybridMultilevel"/>
    <w:tmpl w:val="06E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06B"/>
    <w:multiLevelType w:val="multilevel"/>
    <w:tmpl w:val="CF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DB2236"/>
    <w:multiLevelType w:val="hybridMultilevel"/>
    <w:tmpl w:val="5FC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031F"/>
    <w:multiLevelType w:val="hybridMultilevel"/>
    <w:tmpl w:val="D1C0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53BE"/>
    <w:multiLevelType w:val="hybridMultilevel"/>
    <w:tmpl w:val="B82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0FB"/>
    <w:multiLevelType w:val="hybridMultilevel"/>
    <w:tmpl w:val="CF84828E"/>
    <w:lvl w:ilvl="0" w:tplc="AC8CF1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C04D5E"/>
    <w:multiLevelType w:val="hybridMultilevel"/>
    <w:tmpl w:val="BFF2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B2713"/>
    <w:multiLevelType w:val="hybridMultilevel"/>
    <w:tmpl w:val="078288B2"/>
    <w:lvl w:ilvl="0" w:tplc="E75C3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A200B8"/>
    <w:multiLevelType w:val="hybridMultilevel"/>
    <w:tmpl w:val="7BDC126E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AF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94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F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0E7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8ACB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446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C8B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8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496C98"/>
    <w:multiLevelType w:val="hybridMultilevel"/>
    <w:tmpl w:val="C9928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5E20E8"/>
    <w:multiLevelType w:val="hybridMultilevel"/>
    <w:tmpl w:val="E46ED35A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7"/>
  </w:num>
  <w:num w:numId="11">
    <w:abstractNumId w:val="10"/>
  </w:num>
  <w:num w:numId="12">
    <w:abstractNumId w:val="7"/>
  </w:num>
  <w:num w:numId="13">
    <w:abstractNumId w:val="19"/>
  </w:num>
  <w:num w:numId="14">
    <w:abstractNumId w:val="1"/>
  </w:num>
  <w:num w:numId="15">
    <w:abstractNumId w:val="15"/>
  </w:num>
  <w:num w:numId="16">
    <w:abstractNumId w:val="14"/>
  </w:num>
  <w:num w:numId="17">
    <w:abstractNumId w:val="9"/>
  </w:num>
  <w:num w:numId="18">
    <w:abstractNumId w:val="11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3"/>
    <w:rsid w:val="00001F9E"/>
    <w:rsid w:val="00053B61"/>
    <w:rsid w:val="0006789F"/>
    <w:rsid w:val="0010254A"/>
    <w:rsid w:val="0011686E"/>
    <w:rsid w:val="001245B6"/>
    <w:rsid w:val="0013602C"/>
    <w:rsid w:val="00140074"/>
    <w:rsid w:val="00151668"/>
    <w:rsid w:val="0015730C"/>
    <w:rsid w:val="00166283"/>
    <w:rsid w:val="00176025"/>
    <w:rsid w:val="00176FB3"/>
    <w:rsid w:val="001D1673"/>
    <w:rsid w:val="001D6F69"/>
    <w:rsid w:val="001E1C06"/>
    <w:rsid w:val="00207D94"/>
    <w:rsid w:val="00222699"/>
    <w:rsid w:val="00262122"/>
    <w:rsid w:val="0026720B"/>
    <w:rsid w:val="0029309A"/>
    <w:rsid w:val="002A78EE"/>
    <w:rsid w:val="002B3066"/>
    <w:rsid w:val="002F2CD0"/>
    <w:rsid w:val="003266C0"/>
    <w:rsid w:val="003315E3"/>
    <w:rsid w:val="00334018"/>
    <w:rsid w:val="00411F36"/>
    <w:rsid w:val="00442B7D"/>
    <w:rsid w:val="00456781"/>
    <w:rsid w:val="00456C83"/>
    <w:rsid w:val="00483BF7"/>
    <w:rsid w:val="004C2D80"/>
    <w:rsid w:val="004C5814"/>
    <w:rsid w:val="004E27B8"/>
    <w:rsid w:val="004E2BA6"/>
    <w:rsid w:val="004E3B41"/>
    <w:rsid w:val="005074FF"/>
    <w:rsid w:val="00546995"/>
    <w:rsid w:val="00574252"/>
    <w:rsid w:val="005A3BF3"/>
    <w:rsid w:val="005A58D9"/>
    <w:rsid w:val="00607990"/>
    <w:rsid w:val="00680A72"/>
    <w:rsid w:val="006B7389"/>
    <w:rsid w:val="00715C47"/>
    <w:rsid w:val="00734205"/>
    <w:rsid w:val="00754287"/>
    <w:rsid w:val="008547E9"/>
    <w:rsid w:val="008862EA"/>
    <w:rsid w:val="008D1385"/>
    <w:rsid w:val="008D781B"/>
    <w:rsid w:val="008E63A8"/>
    <w:rsid w:val="008F1438"/>
    <w:rsid w:val="008F5C28"/>
    <w:rsid w:val="00945236"/>
    <w:rsid w:val="0098498E"/>
    <w:rsid w:val="009B7936"/>
    <w:rsid w:val="009F710B"/>
    <w:rsid w:val="00A11D6C"/>
    <w:rsid w:val="00A30A2A"/>
    <w:rsid w:val="00A37B97"/>
    <w:rsid w:val="00A407CE"/>
    <w:rsid w:val="00A409D2"/>
    <w:rsid w:val="00AC1823"/>
    <w:rsid w:val="00B07277"/>
    <w:rsid w:val="00B20006"/>
    <w:rsid w:val="00B3605A"/>
    <w:rsid w:val="00B460CF"/>
    <w:rsid w:val="00C609A2"/>
    <w:rsid w:val="00CD7EB7"/>
    <w:rsid w:val="00CF02C6"/>
    <w:rsid w:val="00D11426"/>
    <w:rsid w:val="00D20B40"/>
    <w:rsid w:val="00D45F9E"/>
    <w:rsid w:val="00D60B40"/>
    <w:rsid w:val="00D640CB"/>
    <w:rsid w:val="00D805B7"/>
    <w:rsid w:val="00DD092B"/>
    <w:rsid w:val="00E30113"/>
    <w:rsid w:val="00E45EF3"/>
    <w:rsid w:val="00E92044"/>
    <w:rsid w:val="00EA0D05"/>
    <w:rsid w:val="00EA2D16"/>
    <w:rsid w:val="00EA31F0"/>
    <w:rsid w:val="00EE4BFA"/>
    <w:rsid w:val="00F666CF"/>
    <w:rsid w:val="00F700D9"/>
    <w:rsid w:val="00F91AC4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D6"/>
  <w15:docId w15:val="{BDAFC2F8-01D2-4303-BAC7-A634CEF4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0B40"/>
    <w:pPr>
      <w:keepNext/>
      <w:widowControl w:val="0"/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snapToGrid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823"/>
  </w:style>
  <w:style w:type="paragraph" w:styleId="a5">
    <w:name w:val="Normal (Web)"/>
    <w:basedOn w:val="a"/>
    <w:uiPriority w:val="99"/>
    <w:unhideWhenUsed/>
    <w:rsid w:val="003315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a6">
    <w:name w:val="List Paragraph"/>
    <w:basedOn w:val="a"/>
    <w:uiPriority w:val="34"/>
    <w:qFormat/>
    <w:rsid w:val="003315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0B40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customStyle="1" w:styleId="StyleAaaBefore0pt">
    <w:name w:val="Style Aaa + Before:  0 pt"/>
    <w:basedOn w:val="a"/>
    <w:autoRedefine/>
    <w:rsid w:val="00B20006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uiPriority w:val="99"/>
    <w:unhideWhenUsed/>
    <w:rsid w:val="00B20006"/>
    <w:rPr>
      <w:color w:val="0563C1"/>
      <w:u w:val="single"/>
    </w:rPr>
  </w:style>
  <w:style w:type="character" w:customStyle="1" w:styleId="apple-converted-space">
    <w:name w:val="apple-converted-space"/>
    <w:basedOn w:val="a0"/>
    <w:rsid w:val="00CF02C6"/>
  </w:style>
  <w:style w:type="character" w:customStyle="1" w:styleId="from">
    <w:name w:val="from"/>
    <w:basedOn w:val="a0"/>
    <w:rsid w:val="00E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515E-6908-4726-85DC-F3C414DC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Lenovo</cp:lastModifiedBy>
  <cp:revision>6</cp:revision>
  <dcterms:created xsi:type="dcterms:W3CDTF">2017-04-25T15:48:00Z</dcterms:created>
  <dcterms:modified xsi:type="dcterms:W3CDTF">2017-05-22T06:32:00Z</dcterms:modified>
</cp:coreProperties>
</file>