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5E" w:rsidRPr="0049209E" w:rsidRDefault="00D6585E" w:rsidP="00C57D45">
      <w:pPr>
        <w:spacing w:after="240"/>
        <w:jc w:val="center"/>
        <w:rPr>
          <w:b/>
          <w:sz w:val="30"/>
          <w:szCs w:val="30"/>
        </w:rPr>
      </w:pPr>
      <w:bookmarkStart w:id="0" w:name="_GoBack"/>
      <w:r w:rsidRPr="0049209E">
        <w:rPr>
          <w:b/>
          <w:sz w:val="30"/>
          <w:szCs w:val="30"/>
        </w:rPr>
        <w:t>Наличие отходов производства на объектах хранения отходов в 201</w:t>
      </w:r>
      <w:r w:rsidR="00C57D45" w:rsidRPr="0049209E">
        <w:rPr>
          <w:b/>
          <w:sz w:val="30"/>
          <w:szCs w:val="30"/>
        </w:rPr>
        <w:t>5</w:t>
      </w:r>
      <w:r w:rsidRPr="0049209E">
        <w:rPr>
          <w:b/>
          <w:sz w:val="30"/>
          <w:szCs w:val="30"/>
        </w:rPr>
        <w:t>г. (по состоянию на конец года)</w:t>
      </w:r>
      <w:bookmarkEnd w:id="0"/>
    </w:p>
    <w:tbl>
      <w:tblPr>
        <w:tblStyle w:val="af2"/>
        <w:tblW w:w="14425" w:type="dxa"/>
        <w:tblLook w:val="04A0" w:firstRow="1" w:lastRow="0" w:firstColumn="1" w:lastColumn="0" w:noHBand="0" w:noVBand="1"/>
      </w:tblPr>
      <w:tblGrid>
        <w:gridCol w:w="3369"/>
        <w:gridCol w:w="2976"/>
        <w:gridCol w:w="3828"/>
        <w:gridCol w:w="4252"/>
      </w:tblGrid>
      <w:tr w:rsidR="00D6585E" w:rsidRPr="00C57D45" w:rsidTr="00D6585E">
        <w:tc>
          <w:tcPr>
            <w:tcW w:w="3369" w:type="dxa"/>
            <w:vMerge w:val="restart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</w:p>
        </w:tc>
        <w:tc>
          <w:tcPr>
            <w:tcW w:w="11056" w:type="dxa"/>
            <w:gridSpan w:val="3"/>
            <w:vAlign w:val="center"/>
          </w:tcPr>
          <w:p w:rsidR="00D6585E" w:rsidRPr="0049209E" w:rsidRDefault="00D6585E" w:rsidP="00C57D45">
            <w:pPr>
              <w:spacing w:line="276" w:lineRule="auto"/>
              <w:jc w:val="center"/>
              <w:rPr>
                <w:b/>
              </w:rPr>
            </w:pPr>
            <w:r w:rsidRPr="0049209E">
              <w:rPr>
                <w:b/>
                <w:lang w:val="en-US"/>
              </w:rPr>
              <w:t>201</w:t>
            </w:r>
            <w:r w:rsidR="00C57D45" w:rsidRPr="0049209E">
              <w:rPr>
                <w:b/>
              </w:rPr>
              <w:t>5</w:t>
            </w:r>
            <w:r w:rsidRPr="0049209E">
              <w:rPr>
                <w:b/>
              </w:rPr>
              <w:t xml:space="preserve"> год</w:t>
            </w:r>
          </w:p>
        </w:tc>
      </w:tr>
      <w:tr w:rsidR="00D6585E" w:rsidRPr="00C57D45" w:rsidTr="00D6585E">
        <w:tc>
          <w:tcPr>
            <w:tcW w:w="3369" w:type="dxa"/>
            <w:vMerge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  <w:rPr>
                <w:b/>
              </w:rPr>
            </w:pPr>
            <w:r w:rsidRPr="0049209E">
              <w:rPr>
                <w:b/>
              </w:rPr>
              <w:t>Число предприятий</w:t>
            </w:r>
          </w:p>
        </w:tc>
        <w:tc>
          <w:tcPr>
            <w:tcW w:w="8080" w:type="dxa"/>
            <w:gridSpan w:val="2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6585E" w:rsidRPr="00C57D45" w:rsidTr="00D6585E">
        <w:tc>
          <w:tcPr>
            <w:tcW w:w="3369" w:type="dxa"/>
            <w:vMerge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  <w:rPr>
                <w:b/>
              </w:rPr>
            </w:pPr>
            <w:r w:rsidRPr="0049209E">
              <w:rPr>
                <w:b/>
              </w:rPr>
              <w:t>тыс. тонн</w:t>
            </w:r>
          </w:p>
        </w:tc>
        <w:tc>
          <w:tcPr>
            <w:tcW w:w="4252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  <w:rPr>
                <w:b/>
              </w:rPr>
            </w:pPr>
            <w:r w:rsidRPr="0049209E">
              <w:rPr>
                <w:b/>
              </w:rPr>
              <w:t>в процентах к общему объему</w:t>
            </w:r>
          </w:p>
        </w:tc>
      </w:tr>
      <w:tr w:rsidR="00D6585E" w:rsidRPr="00C57D45" w:rsidTr="00D6585E">
        <w:trPr>
          <w:trHeight w:val="464"/>
        </w:trPr>
        <w:tc>
          <w:tcPr>
            <w:tcW w:w="3369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  <w:rPr>
                <w:b/>
              </w:rPr>
            </w:pPr>
            <w:r w:rsidRPr="0049209E">
              <w:rPr>
                <w:b/>
              </w:rPr>
              <w:t>Всего</w:t>
            </w:r>
          </w:p>
        </w:tc>
        <w:tc>
          <w:tcPr>
            <w:tcW w:w="2976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  <w:rPr>
                <w:b/>
              </w:rPr>
            </w:pPr>
            <w:r w:rsidRPr="0049209E">
              <w:rPr>
                <w:b/>
              </w:rPr>
              <w:t>9044</w:t>
            </w:r>
          </w:p>
        </w:tc>
        <w:tc>
          <w:tcPr>
            <w:tcW w:w="3828" w:type="dxa"/>
            <w:vAlign w:val="center"/>
          </w:tcPr>
          <w:p w:rsidR="00D6585E" w:rsidRPr="0049209E" w:rsidRDefault="00CB6612" w:rsidP="00CB6612">
            <w:pPr>
              <w:jc w:val="center"/>
              <w:rPr>
                <w:b/>
                <w:color w:val="000000"/>
              </w:rPr>
            </w:pPr>
            <w:r w:rsidRPr="0049209E">
              <w:rPr>
                <w:b/>
                <w:color w:val="000000"/>
              </w:rPr>
              <w:t>1094195,39</w:t>
            </w:r>
          </w:p>
        </w:tc>
        <w:tc>
          <w:tcPr>
            <w:tcW w:w="4252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  <w:rPr>
                <w:b/>
              </w:rPr>
            </w:pPr>
            <w:r w:rsidRPr="0049209E">
              <w:rPr>
                <w:b/>
              </w:rPr>
              <w:t>100</w:t>
            </w:r>
          </w:p>
        </w:tc>
      </w:tr>
      <w:tr w:rsidR="00D6585E" w:rsidRPr="00C57D45" w:rsidTr="00D6585E">
        <w:tc>
          <w:tcPr>
            <w:tcW w:w="3369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t>в том числе на предприятиях в количестве</w:t>
            </w:r>
          </w:p>
        </w:tc>
        <w:tc>
          <w:tcPr>
            <w:tcW w:w="2976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</w:p>
        </w:tc>
        <w:tc>
          <w:tcPr>
            <w:tcW w:w="3828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</w:p>
        </w:tc>
        <w:tc>
          <w:tcPr>
            <w:tcW w:w="4252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</w:p>
        </w:tc>
      </w:tr>
      <w:tr w:rsidR="00D6585E" w:rsidRPr="00C57D45" w:rsidTr="00D6585E">
        <w:tc>
          <w:tcPr>
            <w:tcW w:w="3369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t>менее 5 тыс. тонн</w:t>
            </w:r>
          </w:p>
        </w:tc>
        <w:tc>
          <w:tcPr>
            <w:tcW w:w="2976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t>8916</w:t>
            </w:r>
          </w:p>
        </w:tc>
        <w:tc>
          <w:tcPr>
            <w:tcW w:w="3828" w:type="dxa"/>
          </w:tcPr>
          <w:p w:rsidR="00D6585E" w:rsidRPr="0049209E" w:rsidRDefault="00D6585E" w:rsidP="00D6585E">
            <w:pPr>
              <w:jc w:val="center"/>
            </w:pPr>
            <w:r w:rsidRPr="0049209E">
              <w:t>1421,13</w:t>
            </w:r>
          </w:p>
        </w:tc>
        <w:tc>
          <w:tcPr>
            <w:tcW w:w="4252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t>0,13</w:t>
            </w:r>
          </w:p>
        </w:tc>
      </w:tr>
      <w:tr w:rsidR="00D6585E" w:rsidRPr="00C57D45" w:rsidTr="00D6585E">
        <w:tc>
          <w:tcPr>
            <w:tcW w:w="3369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t>5-10</w:t>
            </w:r>
          </w:p>
        </w:tc>
        <w:tc>
          <w:tcPr>
            <w:tcW w:w="2976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t>49</w:t>
            </w:r>
          </w:p>
        </w:tc>
        <w:tc>
          <w:tcPr>
            <w:tcW w:w="3828" w:type="dxa"/>
          </w:tcPr>
          <w:p w:rsidR="00D6585E" w:rsidRPr="0049209E" w:rsidRDefault="00D6585E" w:rsidP="00D6585E">
            <w:pPr>
              <w:jc w:val="center"/>
            </w:pPr>
            <w:r w:rsidRPr="0049209E">
              <w:t>355,87</w:t>
            </w:r>
          </w:p>
        </w:tc>
        <w:tc>
          <w:tcPr>
            <w:tcW w:w="4252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rPr>
                <w:lang w:val="en-US"/>
              </w:rPr>
              <w:t>0,0</w:t>
            </w:r>
            <w:r w:rsidRPr="0049209E">
              <w:t>3</w:t>
            </w:r>
          </w:p>
        </w:tc>
      </w:tr>
      <w:tr w:rsidR="00D6585E" w:rsidRPr="00C57D45" w:rsidTr="00D6585E">
        <w:tc>
          <w:tcPr>
            <w:tcW w:w="3369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t>10-50</w:t>
            </w:r>
          </w:p>
        </w:tc>
        <w:tc>
          <w:tcPr>
            <w:tcW w:w="2976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t>39</w:t>
            </w:r>
          </w:p>
        </w:tc>
        <w:tc>
          <w:tcPr>
            <w:tcW w:w="3828" w:type="dxa"/>
          </w:tcPr>
          <w:p w:rsidR="00D6585E" w:rsidRPr="0049209E" w:rsidRDefault="00D6585E" w:rsidP="00D6585E">
            <w:pPr>
              <w:jc w:val="center"/>
            </w:pPr>
            <w:r w:rsidRPr="0049209E">
              <w:t>870,18</w:t>
            </w:r>
          </w:p>
        </w:tc>
        <w:tc>
          <w:tcPr>
            <w:tcW w:w="4252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rPr>
                <w:lang w:val="en-US"/>
              </w:rPr>
              <w:t>0,0</w:t>
            </w:r>
            <w:r w:rsidRPr="0049209E">
              <w:t>8</w:t>
            </w:r>
          </w:p>
        </w:tc>
      </w:tr>
      <w:tr w:rsidR="00D6585E" w:rsidRPr="00C57D45" w:rsidTr="00D6585E">
        <w:tc>
          <w:tcPr>
            <w:tcW w:w="3369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t>50-100</w:t>
            </w:r>
          </w:p>
        </w:tc>
        <w:tc>
          <w:tcPr>
            <w:tcW w:w="2976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t>11</w:t>
            </w:r>
          </w:p>
        </w:tc>
        <w:tc>
          <w:tcPr>
            <w:tcW w:w="3828" w:type="dxa"/>
          </w:tcPr>
          <w:p w:rsidR="00D6585E" w:rsidRPr="0049209E" w:rsidRDefault="00D6585E" w:rsidP="00D6585E">
            <w:pPr>
              <w:jc w:val="center"/>
            </w:pPr>
            <w:r w:rsidRPr="0049209E">
              <w:t>772,03</w:t>
            </w:r>
          </w:p>
        </w:tc>
        <w:tc>
          <w:tcPr>
            <w:tcW w:w="4252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  <w:rPr>
                <w:lang w:val="en-US"/>
              </w:rPr>
            </w:pPr>
            <w:r w:rsidRPr="0049209E">
              <w:rPr>
                <w:lang w:val="en-US"/>
              </w:rPr>
              <w:t>0,07</w:t>
            </w:r>
          </w:p>
        </w:tc>
      </w:tr>
      <w:tr w:rsidR="00D6585E" w:rsidRPr="00C57D45" w:rsidTr="00D6585E">
        <w:tc>
          <w:tcPr>
            <w:tcW w:w="3369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t>100-200</w:t>
            </w:r>
          </w:p>
        </w:tc>
        <w:tc>
          <w:tcPr>
            <w:tcW w:w="2976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t>19</w:t>
            </w:r>
          </w:p>
        </w:tc>
        <w:tc>
          <w:tcPr>
            <w:tcW w:w="3828" w:type="dxa"/>
          </w:tcPr>
          <w:p w:rsidR="00D6585E" w:rsidRPr="0049209E" w:rsidRDefault="00D6585E" w:rsidP="00D6585E">
            <w:pPr>
              <w:jc w:val="center"/>
            </w:pPr>
            <w:r w:rsidRPr="0049209E">
              <w:t>1284,49</w:t>
            </w:r>
          </w:p>
        </w:tc>
        <w:tc>
          <w:tcPr>
            <w:tcW w:w="4252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t>0,12</w:t>
            </w:r>
          </w:p>
        </w:tc>
      </w:tr>
      <w:tr w:rsidR="00D6585E" w:rsidRPr="00C57D45" w:rsidTr="00D6585E">
        <w:tc>
          <w:tcPr>
            <w:tcW w:w="3369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t>200-300</w:t>
            </w:r>
          </w:p>
        </w:tc>
        <w:tc>
          <w:tcPr>
            <w:tcW w:w="2976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t>3</w:t>
            </w:r>
          </w:p>
        </w:tc>
        <w:tc>
          <w:tcPr>
            <w:tcW w:w="3828" w:type="dxa"/>
          </w:tcPr>
          <w:p w:rsidR="00D6585E" w:rsidRPr="0049209E" w:rsidRDefault="00D6585E" w:rsidP="00D6585E">
            <w:pPr>
              <w:jc w:val="center"/>
            </w:pPr>
            <w:r w:rsidRPr="0049209E">
              <w:t>804,91</w:t>
            </w:r>
          </w:p>
        </w:tc>
        <w:tc>
          <w:tcPr>
            <w:tcW w:w="4252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rPr>
                <w:lang w:val="en-US"/>
              </w:rPr>
              <w:t>0,0</w:t>
            </w:r>
            <w:r w:rsidRPr="0049209E">
              <w:t>7</w:t>
            </w:r>
          </w:p>
        </w:tc>
      </w:tr>
      <w:tr w:rsidR="00D6585E" w:rsidRPr="00C57D45" w:rsidTr="00D6585E">
        <w:tc>
          <w:tcPr>
            <w:tcW w:w="3369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t>300-400</w:t>
            </w:r>
          </w:p>
        </w:tc>
        <w:tc>
          <w:tcPr>
            <w:tcW w:w="2976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t>3</w:t>
            </w:r>
          </w:p>
        </w:tc>
        <w:tc>
          <w:tcPr>
            <w:tcW w:w="3828" w:type="dxa"/>
          </w:tcPr>
          <w:p w:rsidR="00D6585E" w:rsidRPr="0049209E" w:rsidRDefault="00D6585E" w:rsidP="00D6585E">
            <w:pPr>
              <w:jc w:val="center"/>
            </w:pPr>
            <w:r w:rsidRPr="0049209E">
              <w:t>969,91</w:t>
            </w:r>
          </w:p>
        </w:tc>
        <w:tc>
          <w:tcPr>
            <w:tcW w:w="4252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rPr>
                <w:lang w:val="en-US"/>
              </w:rPr>
              <w:t>0,0</w:t>
            </w:r>
            <w:r w:rsidRPr="0049209E">
              <w:t>9</w:t>
            </w:r>
          </w:p>
        </w:tc>
      </w:tr>
      <w:tr w:rsidR="00D6585E" w:rsidRPr="00C57D45" w:rsidTr="00D6585E">
        <w:tc>
          <w:tcPr>
            <w:tcW w:w="3369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t>400-500</w:t>
            </w:r>
          </w:p>
        </w:tc>
        <w:tc>
          <w:tcPr>
            <w:tcW w:w="2976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  <w:rPr>
                <w:lang w:val="en-US"/>
              </w:rPr>
            </w:pPr>
            <w:r w:rsidRPr="0049209E">
              <w:rPr>
                <w:lang w:val="en-US"/>
              </w:rPr>
              <w:t>1</w:t>
            </w:r>
          </w:p>
        </w:tc>
        <w:tc>
          <w:tcPr>
            <w:tcW w:w="3828" w:type="dxa"/>
          </w:tcPr>
          <w:p w:rsidR="00D6585E" w:rsidRPr="0049209E" w:rsidRDefault="00D6585E" w:rsidP="00D6585E">
            <w:pPr>
              <w:jc w:val="center"/>
            </w:pPr>
            <w:r w:rsidRPr="0049209E">
              <w:t>429,36</w:t>
            </w:r>
          </w:p>
        </w:tc>
        <w:tc>
          <w:tcPr>
            <w:tcW w:w="4252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  <w:rPr>
                <w:lang w:val="en-US"/>
              </w:rPr>
            </w:pPr>
            <w:r w:rsidRPr="0049209E">
              <w:t>0</w:t>
            </w:r>
            <w:r w:rsidRPr="0049209E">
              <w:rPr>
                <w:lang w:val="en-US"/>
              </w:rPr>
              <w:t>.04</w:t>
            </w:r>
          </w:p>
        </w:tc>
      </w:tr>
      <w:tr w:rsidR="00D6585E" w:rsidRPr="00C57D45" w:rsidTr="00D6585E">
        <w:tc>
          <w:tcPr>
            <w:tcW w:w="3369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</w:pPr>
            <w:r w:rsidRPr="0049209E">
              <w:t>500 и более</w:t>
            </w:r>
          </w:p>
        </w:tc>
        <w:tc>
          <w:tcPr>
            <w:tcW w:w="2976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  <w:rPr>
                <w:lang w:val="en-US"/>
              </w:rPr>
            </w:pPr>
            <w:r w:rsidRPr="0049209E">
              <w:rPr>
                <w:lang w:val="en-US"/>
              </w:rPr>
              <w:t>13</w:t>
            </w:r>
          </w:p>
        </w:tc>
        <w:tc>
          <w:tcPr>
            <w:tcW w:w="3828" w:type="dxa"/>
          </w:tcPr>
          <w:p w:rsidR="00D6585E" w:rsidRPr="0049209E" w:rsidRDefault="00CB6612" w:rsidP="00CB6612">
            <w:pPr>
              <w:jc w:val="center"/>
              <w:rPr>
                <w:color w:val="000000"/>
              </w:rPr>
            </w:pPr>
            <w:r w:rsidRPr="0049209E">
              <w:rPr>
                <w:color w:val="000000"/>
              </w:rPr>
              <w:t>1087287,51</w:t>
            </w:r>
          </w:p>
        </w:tc>
        <w:tc>
          <w:tcPr>
            <w:tcW w:w="4252" w:type="dxa"/>
            <w:vAlign w:val="center"/>
          </w:tcPr>
          <w:p w:rsidR="00D6585E" w:rsidRPr="0049209E" w:rsidRDefault="00D6585E" w:rsidP="00D6585E">
            <w:pPr>
              <w:spacing w:line="276" w:lineRule="auto"/>
              <w:jc w:val="center"/>
              <w:rPr>
                <w:lang w:val="en-US"/>
              </w:rPr>
            </w:pPr>
            <w:r w:rsidRPr="0049209E">
              <w:t>99,41</w:t>
            </w:r>
          </w:p>
        </w:tc>
      </w:tr>
    </w:tbl>
    <w:p w:rsidR="0087453F" w:rsidRDefault="0087453F" w:rsidP="0049209E">
      <w:pPr>
        <w:jc w:val="center"/>
      </w:pPr>
    </w:p>
    <w:sectPr w:rsidR="0087453F" w:rsidSect="00D6585E">
      <w:footerReference w:type="default" r:id="rId8"/>
      <w:pgSz w:w="16838" w:h="11906" w:orient="landscape"/>
      <w:pgMar w:top="851" w:right="851" w:bottom="1276" w:left="851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3E" w:rsidRDefault="0030493E" w:rsidP="00D6585E">
      <w:pPr>
        <w:spacing w:line="240" w:lineRule="auto"/>
      </w:pPr>
      <w:r>
        <w:separator/>
      </w:r>
    </w:p>
  </w:endnote>
  <w:endnote w:type="continuationSeparator" w:id="0">
    <w:p w:rsidR="0030493E" w:rsidRDefault="0030493E" w:rsidP="00D65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FD" w:rsidRDefault="00B269FD">
    <w:pPr>
      <w:pStyle w:val="a5"/>
      <w:jc w:val="center"/>
    </w:pPr>
  </w:p>
  <w:p w:rsidR="00B269FD" w:rsidRDefault="00B269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3E" w:rsidRDefault="0030493E" w:rsidP="00D6585E">
      <w:pPr>
        <w:spacing w:line="240" w:lineRule="auto"/>
      </w:pPr>
      <w:r>
        <w:separator/>
      </w:r>
    </w:p>
  </w:footnote>
  <w:footnote w:type="continuationSeparator" w:id="0">
    <w:p w:rsidR="0030493E" w:rsidRDefault="0030493E" w:rsidP="00D658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9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A43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6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0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B63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6F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43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EAC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AA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CA6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805CE"/>
    <w:multiLevelType w:val="hybridMultilevel"/>
    <w:tmpl w:val="B3D6B4A4"/>
    <w:lvl w:ilvl="0" w:tplc="93FCB9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443D3"/>
    <w:multiLevelType w:val="hybridMultilevel"/>
    <w:tmpl w:val="64FA3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2860A3"/>
    <w:multiLevelType w:val="hybridMultilevel"/>
    <w:tmpl w:val="190A01E8"/>
    <w:lvl w:ilvl="0" w:tplc="93FCB90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7E6166"/>
    <w:multiLevelType w:val="hybridMultilevel"/>
    <w:tmpl w:val="C0E46A96"/>
    <w:lvl w:ilvl="0" w:tplc="93FCB90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E443F45"/>
    <w:multiLevelType w:val="hybridMultilevel"/>
    <w:tmpl w:val="E3747AE4"/>
    <w:lvl w:ilvl="0" w:tplc="EED28D8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5E"/>
    <w:rsid w:val="000507E5"/>
    <w:rsid w:val="00055388"/>
    <w:rsid w:val="00104044"/>
    <w:rsid w:val="00116206"/>
    <w:rsid w:val="00144DF3"/>
    <w:rsid w:val="00264C2E"/>
    <w:rsid w:val="0030493E"/>
    <w:rsid w:val="00325D33"/>
    <w:rsid w:val="0049209E"/>
    <w:rsid w:val="00506418"/>
    <w:rsid w:val="005C5B21"/>
    <w:rsid w:val="005F15F7"/>
    <w:rsid w:val="00605E3C"/>
    <w:rsid w:val="0068291B"/>
    <w:rsid w:val="00695B70"/>
    <w:rsid w:val="006E4A97"/>
    <w:rsid w:val="0074637D"/>
    <w:rsid w:val="007D76F1"/>
    <w:rsid w:val="00864115"/>
    <w:rsid w:val="0087453F"/>
    <w:rsid w:val="00921A54"/>
    <w:rsid w:val="009A276F"/>
    <w:rsid w:val="00A25198"/>
    <w:rsid w:val="00A520E3"/>
    <w:rsid w:val="00AC48BA"/>
    <w:rsid w:val="00B269FD"/>
    <w:rsid w:val="00B701E3"/>
    <w:rsid w:val="00B729BF"/>
    <w:rsid w:val="00C57D45"/>
    <w:rsid w:val="00CB6612"/>
    <w:rsid w:val="00D222BA"/>
    <w:rsid w:val="00D6585E"/>
    <w:rsid w:val="00E241DF"/>
    <w:rsid w:val="00EA1F8E"/>
    <w:rsid w:val="00EA20AB"/>
    <w:rsid w:val="00EB3B23"/>
    <w:rsid w:val="00EC3D1B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0C868-9313-45D6-A6EA-624081C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5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85E"/>
    <w:pPr>
      <w:keepNext/>
      <w:keepLines/>
      <w:spacing w:after="160" w:line="360" w:lineRule="auto"/>
      <w:ind w:firstLine="709"/>
      <w:jc w:val="both"/>
      <w:outlineLvl w:val="0"/>
    </w:pPr>
    <w:rPr>
      <w:rFonts w:eastAsia="Calibr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58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5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585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585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8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D65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6585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D6585E"/>
    <w:pPr>
      <w:keepNext/>
    </w:pPr>
    <w:rPr>
      <w:szCs w:val="20"/>
    </w:rPr>
  </w:style>
  <w:style w:type="paragraph" w:customStyle="1" w:styleId="2">
    <w:name w:val="заголовок 2"/>
    <w:basedOn w:val="a"/>
    <w:next w:val="a"/>
    <w:uiPriority w:val="99"/>
    <w:rsid w:val="00D6585E"/>
    <w:pPr>
      <w:keepNext/>
      <w:spacing w:line="360" w:lineRule="auto"/>
      <w:ind w:firstLine="709"/>
      <w:jc w:val="center"/>
    </w:pPr>
    <w:rPr>
      <w:rFonts w:eastAsia="Calibri"/>
      <w:b/>
      <w:szCs w:val="20"/>
    </w:rPr>
  </w:style>
  <w:style w:type="paragraph" w:styleId="31">
    <w:name w:val="Body Text Indent 3"/>
    <w:basedOn w:val="a"/>
    <w:link w:val="32"/>
    <w:rsid w:val="00D6585E"/>
    <w:pPr>
      <w:spacing w:line="360" w:lineRule="auto"/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65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D6585E"/>
    <w:pPr>
      <w:tabs>
        <w:tab w:val="left" w:pos="8313"/>
      </w:tabs>
      <w:spacing w:line="360" w:lineRule="auto"/>
      <w:ind w:firstLine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D65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D6585E"/>
    <w:pPr>
      <w:ind w:firstLine="851"/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D658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rsid w:val="00D6585E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39"/>
    <w:qFormat/>
    <w:rsid w:val="00D6585E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D6585E"/>
    <w:pPr>
      <w:tabs>
        <w:tab w:val="right" w:leader="dot" w:pos="9627"/>
      </w:tabs>
      <w:spacing w:after="100" w:line="360" w:lineRule="auto"/>
      <w:ind w:firstLine="709"/>
      <w:jc w:val="both"/>
    </w:pPr>
    <w:rPr>
      <w:rFonts w:eastAsia="Calibri"/>
      <w:noProof/>
      <w:sz w:val="28"/>
      <w:szCs w:val="28"/>
      <w:lang w:eastAsia="en-US"/>
    </w:rPr>
  </w:style>
  <w:style w:type="paragraph" w:styleId="ac">
    <w:name w:val="Body Text Indent"/>
    <w:basedOn w:val="a"/>
    <w:link w:val="ad"/>
    <w:rsid w:val="00D6585E"/>
    <w:pPr>
      <w:spacing w:after="120" w:line="360" w:lineRule="auto"/>
      <w:ind w:left="283" w:firstLine="709"/>
      <w:jc w:val="both"/>
    </w:pPr>
    <w:rPr>
      <w:rFonts w:eastAsia="Calibri"/>
    </w:rPr>
  </w:style>
  <w:style w:type="character" w:customStyle="1" w:styleId="ad">
    <w:name w:val="Основной текст с отступом Знак"/>
    <w:basedOn w:val="a0"/>
    <w:link w:val="ac"/>
    <w:rsid w:val="00D658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58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585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D6585E"/>
    <w:pPr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D6585E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D6585E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D6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D6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369A-F970-4906-9226-65D64EF2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Дударенко</dc:creator>
  <cp:lastModifiedBy>k105-1</cp:lastModifiedBy>
  <cp:revision>2</cp:revision>
  <cp:lastPrinted>2016-05-11T06:14:00Z</cp:lastPrinted>
  <dcterms:created xsi:type="dcterms:W3CDTF">2016-07-26T10:01:00Z</dcterms:created>
  <dcterms:modified xsi:type="dcterms:W3CDTF">2016-07-26T10:01:00Z</dcterms:modified>
</cp:coreProperties>
</file>