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27" w:rsidRPr="004C7E6C" w:rsidRDefault="00082B27" w:rsidP="0076355A">
      <w:pPr>
        <w:spacing w:after="0" w:line="240" w:lineRule="auto"/>
        <w:rPr>
          <w:rFonts w:ascii="Times New Roman" w:hAnsi="Times New Roman"/>
          <w:sz w:val="30"/>
          <w:szCs w:val="30"/>
        </w:rPr>
      </w:pPr>
      <w:r w:rsidRPr="004C7E6C">
        <w:rPr>
          <w:rFonts w:ascii="Times New Roman" w:hAnsi="Times New Roman"/>
          <w:sz w:val="30"/>
          <w:szCs w:val="30"/>
        </w:rPr>
        <w:t>Отчет</w:t>
      </w:r>
    </w:p>
    <w:p w:rsidR="00082B27" w:rsidRPr="004C7E6C" w:rsidRDefault="00082B27" w:rsidP="0076355A">
      <w:pPr>
        <w:spacing w:after="0" w:line="240" w:lineRule="auto"/>
        <w:rPr>
          <w:rFonts w:ascii="Times New Roman" w:hAnsi="Times New Roman"/>
          <w:sz w:val="30"/>
          <w:szCs w:val="30"/>
        </w:rPr>
      </w:pPr>
      <w:r>
        <w:rPr>
          <w:rFonts w:ascii="Times New Roman" w:hAnsi="Times New Roman"/>
          <w:sz w:val="30"/>
          <w:szCs w:val="30"/>
        </w:rPr>
        <w:t>о</w:t>
      </w:r>
      <w:r w:rsidRPr="004C7E6C">
        <w:rPr>
          <w:rFonts w:ascii="Times New Roman" w:hAnsi="Times New Roman"/>
          <w:sz w:val="30"/>
          <w:szCs w:val="30"/>
        </w:rPr>
        <w:t xml:space="preserve"> </w:t>
      </w:r>
      <w:r>
        <w:rPr>
          <w:rFonts w:ascii="Times New Roman" w:hAnsi="Times New Roman"/>
          <w:sz w:val="30"/>
          <w:szCs w:val="30"/>
        </w:rPr>
        <w:t>выполнении в 201</w:t>
      </w:r>
      <w:r w:rsidR="00F0329D">
        <w:rPr>
          <w:rFonts w:ascii="Times New Roman" w:hAnsi="Times New Roman"/>
          <w:sz w:val="30"/>
          <w:szCs w:val="30"/>
        </w:rPr>
        <w:t>9</w:t>
      </w:r>
      <w:r>
        <w:rPr>
          <w:rFonts w:ascii="Times New Roman" w:hAnsi="Times New Roman"/>
          <w:sz w:val="30"/>
          <w:szCs w:val="30"/>
        </w:rPr>
        <w:t xml:space="preserve"> году Государственной программы</w:t>
      </w:r>
    </w:p>
    <w:p w:rsidR="00082B27" w:rsidRDefault="00082B27" w:rsidP="0076355A">
      <w:pPr>
        <w:spacing w:after="0" w:line="240" w:lineRule="auto"/>
        <w:rPr>
          <w:rFonts w:ascii="Times New Roman" w:hAnsi="Times New Roman"/>
          <w:sz w:val="30"/>
          <w:szCs w:val="30"/>
        </w:rPr>
      </w:pPr>
      <w:r>
        <w:rPr>
          <w:rFonts w:ascii="Times New Roman" w:hAnsi="Times New Roman"/>
          <w:sz w:val="30"/>
          <w:szCs w:val="30"/>
        </w:rPr>
        <w:t>«Охрана окружающей среды и устойчивое использование</w:t>
      </w:r>
    </w:p>
    <w:p w:rsidR="00082B27" w:rsidRPr="004C7E6C" w:rsidRDefault="00082B27" w:rsidP="0076355A">
      <w:pPr>
        <w:spacing w:after="0" w:line="240" w:lineRule="auto"/>
        <w:rPr>
          <w:rFonts w:ascii="Times New Roman" w:hAnsi="Times New Roman"/>
          <w:sz w:val="30"/>
          <w:szCs w:val="30"/>
        </w:rPr>
      </w:pPr>
      <w:r>
        <w:rPr>
          <w:rFonts w:ascii="Times New Roman" w:hAnsi="Times New Roman"/>
          <w:sz w:val="30"/>
          <w:szCs w:val="30"/>
        </w:rPr>
        <w:t>природных ресурсов» на 2016 – 2020 годы</w:t>
      </w:r>
    </w:p>
    <w:p w:rsidR="00082B27" w:rsidRDefault="00082B27" w:rsidP="0076355A">
      <w:pPr>
        <w:spacing w:after="0" w:line="240" w:lineRule="auto"/>
        <w:rPr>
          <w:rFonts w:ascii="Times New Roman" w:hAnsi="Times New Roman"/>
          <w:sz w:val="30"/>
          <w:szCs w:val="30"/>
        </w:rPr>
      </w:pPr>
    </w:p>
    <w:p w:rsidR="00A4037B" w:rsidRDefault="00A4037B" w:rsidP="0076355A">
      <w:pPr>
        <w:spacing w:after="0" w:line="240" w:lineRule="auto"/>
        <w:rPr>
          <w:rFonts w:ascii="Times New Roman" w:hAnsi="Times New Roman"/>
          <w:sz w:val="30"/>
          <w:szCs w:val="30"/>
        </w:rPr>
      </w:pPr>
    </w:p>
    <w:p w:rsidR="00082B27" w:rsidRDefault="00082B27" w:rsidP="00A501F6">
      <w:pPr>
        <w:spacing w:after="0" w:line="240" w:lineRule="auto"/>
        <w:jc w:val="both"/>
        <w:rPr>
          <w:rFonts w:ascii="Times New Roman" w:hAnsi="Times New Roman"/>
          <w:sz w:val="30"/>
          <w:szCs w:val="30"/>
        </w:rPr>
      </w:pPr>
      <w:r>
        <w:rPr>
          <w:rFonts w:ascii="Times New Roman" w:hAnsi="Times New Roman"/>
          <w:b/>
          <w:sz w:val="30"/>
          <w:szCs w:val="30"/>
        </w:rPr>
        <w:tab/>
        <w:t xml:space="preserve">1. </w:t>
      </w:r>
      <w:r w:rsidRPr="004B4361">
        <w:rPr>
          <w:rFonts w:ascii="Times New Roman" w:hAnsi="Times New Roman"/>
          <w:b/>
          <w:sz w:val="30"/>
          <w:szCs w:val="30"/>
        </w:rPr>
        <w:t xml:space="preserve">Анализ текущего состояния и основных результатах, достигнутых в отчетном году, </w:t>
      </w:r>
      <w:r>
        <w:rPr>
          <w:rFonts w:ascii="Times New Roman" w:hAnsi="Times New Roman"/>
          <w:b/>
          <w:sz w:val="30"/>
          <w:szCs w:val="30"/>
        </w:rPr>
        <w:t xml:space="preserve">объемах финансирования мероприятий государственной программы, сведения о достижении значений показателей программы, </w:t>
      </w:r>
      <w:r w:rsidRPr="004B4361">
        <w:rPr>
          <w:rFonts w:ascii="Times New Roman" w:hAnsi="Times New Roman"/>
          <w:b/>
          <w:sz w:val="30"/>
          <w:szCs w:val="30"/>
        </w:rPr>
        <w:t xml:space="preserve">анализ факторов, повлиявших на ход реализации </w:t>
      </w:r>
      <w:r>
        <w:rPr>
          <w:rFonts w:ascii="Times New Roman" w:hAnsi="Times New Roman"/>
          <w:b/>
          <w:sz w:val="30"/>
          <w:szCs w:val="30"/>
        </w:rPr>
        <w:t xml:space="preserve">государственной </w:t>
      </w:r>
      <w:r w:rsidRPr="004B4361">
        <w:rPr>
          <w:rFonts w:ascii="Times New Roman" w:hAnsi="Times New Roman"/>
          <w:b/>
          <w:sz w:val="30"/>
          <w:szCs w:val="30"/>
        </w:rPr>
        <w:t>программы</w:t>
      </w:r>
    </w:p>
    <w:p w:rsidR="00082B27" w:rsidRPr="004C7E6C" w:rsidRDefault="00082B27" w:rsidP="00A501F6">
      <w:pPr>
        <w:spacing w:after="0" w:line="240" w:lineRule="auto"/>
        <w:jc w:val="both"/>
        <w:rPr>
          <w:rFonts w:ascii="Times New Roman" w:hAnsi="Times New Roman"/>
          <w:sz w:val="30"/>
          <w:szCs w:val="30"/>
        </w:rPr>
      </w:pPr>
    </w:p>
    <w:p w:rsidR="00082B27" w:rsidRDefault="00082B27" w:rsidP="0076355A">
      <w:pPr>
        <w:spacing w:after="0" w:line="240" w:lineRule="auto"/>
        <w:ind w:firstLine="709"/>
        <w:jc w:val="both"/>
        <w:rPr>
          <w:rFonts w:ascii="Times New Roman" w:hAnsi="Times New Roman"/>
          <w:sz w:val="30"/>
          <w:szCs w:val="30"/>
          <w:lang w:eastAsia="ru-RU"/>
        </w:rPr>
      </w:pPr>
      <w:r>
        <w:rPr>
          <w:rFonts w:ascii="Times New Roman" w:hAnsi="Times New Roman"/>
          <w:bCs/>
          <w:sz w:val="30"/>
          <w:szCs w:val="30"/>
        </w:rPr>
        <w:t>В</w:t>
      </w:r>
      <w:r w:rsidRPr="00151544">
        <w:rPr>
          <w:rFonts w:ascii="Times New Roman" w:hAnsi="Times New Roman"/>
          <w:bCs/>
          <w:sz w:val="30"/>
          <w:szCs w:val="30"/>
        </w:rPr>
        <w:t xml:space="preserve"> целях </w:t>
      </w:r>
      <w:r w:rsidRPr="00EF07AA">
        <w:rPr>
          <w:rFonts w:ascii="Times New Roman" w:hAnsi="Times New Roman"/>
          <w:sz w:val="30"/>
          <w:szCs w:val="30"/>
          <w:lang w:eastAsia="ru-RU"/>
        </w:rPr>
        <w:t>совершенствования организационных, экономических, технических и технологических условий, обеспечивающих улучшение экологической обстановки в Республике Беларусь</w:t>
      </w:r>
      <w:r>
        <w:rPr>
          <w:rFonts w:ascii="Times New Roman" w:hAnsi="Times New Roman"/>
          <w:sz w:val="30"/>
          <w:szCs w:val="30"/>
          <w:lang w:eastAsia="ru-RU"/>
        </w:rPr>
        <w:t xml:space="preserve"> п</w:t>
      </w:r>
      <w:r w:rsidRPr="00F4686D">
        <w:rPr>
          <w:rFonts w:ascii="Times New Roman" w:hAnsi="Times New Roman"/>
          <w:sz w:val="30"/>
          <w:szCs w:val="30"/>
          <w:lang w:eastAsia="ru-RU"/>
        </w:rPr>
        <w:t>остановлени</w:t>
      </w:r>
      <w:r>
        <w:rPr>
          <w:rFonts w:ascii="Times New Roman" w:hAnsi="Times New Roman"/>
          <w:sz w:val="30"/>
          <w:szCs w:val="30"/>
          <w:lang w:eastAsia="ru-RU"/>
        </w:rPr>
        <w:t>ем</w:t>
      </w:r>
      <w:r w:rsidRPr="00F4686D">
        <w:rPr>
          <w:rFonts w:ascii="Times New Roman" w:hAnsi="Times New Roman"/>
          <w:sz w:val="30"/>
          <w:szCs w:val="30"/>
          <w:lang w:eastAsia="ru-RU"/>
        </w:rPr>
        <w:t xml:space="preserve"> Совета Министров Республики Беларусь</w:t>
      </w:r>
      <w:r>
        <w:rPr>
          <w:rFonts w:ascii="Times New Roman" w:hAnsi="Times New Roman"/>
          <w:sz w:val="30"/>
          <w:szCs w:val="30"/>
          <w:lang w:eastAsia="ru-RU"/>
        </w:rPr>
        <w:t xml:space="preserve"> </w:t>
      </w:r>
      <w:r w:rsidRPr="00AE1471">
        <w:rPr>
          <w:rFonts w:ascii="Times New Roman" w:hAnsi="Times New Roman"/>
          <w:sz w:val="30"/>
          <w:szCs w:val="30"/>
          <w:lang w:eastAsia="ru-RU"/>
        </w:rPr>
        <w:t xml:space="preserve">от </w:t>
      </w:r>
      <w:r>
        <w:rPr>
          <w:rFonts w:ascii="Times New Roman" w:hAnsi="Times New Roman"/>
          <w:sz w:val="30"/>
          <w:szCs w:val="30"/>
          <w:lang w:eastAsia="ru-RU"/>
        </w:rPr>
        <w:t>17</w:t>
      </w:r>
      <w:r w:rsidRPr="00AE1471">
        <w:rPr>
          <w:rFonts w:ascii="Times New Roman" w:hAnsi="Times New Roman"/>
          <w:sz w:val="30"/>
          <w:szCs w:val="30"/>
          <w:lang w:eastAsia="ru-RU"/>
        </w:rPr>
        <w:t xml:space="preserve"> </w:t>
      </w:r>
      <w:r>
        <w:rPr>
          <w:rFonts w:ascii="Times New Roman" w:hAnsi="Times New Roman"/>
          <w:sz w:val="30"/>
          <w:szCs w:val="30"/>
          <w:lang w:eastAsia="ru-RU"/>
        </w:rPr>
        <w:t>марта</w:t>
      </w:r>
      <w:r w:rsidRPr="00AE1471">
        <w:rPr>
          <w:rFonts w:ascii="Times New Roman" w:hAnsi="Times New Roman"/>
          <w:sz w:val="30"/>
          <w:szCs w:val="30"/>
          <w:lang w:eastAsia="ru-RU"/>
        </w:rPr>
        <w:t xml:space="preserve"> </w:t>
      </w:r>
      <w:smartTag w:uri="urn:schemas-microsoft-com:office:smarttags" w:element="metricconverter">
        <w:smartTagPr>
          <w:attr w:name="ProductID" w:val="2016 г"/>
        </w:smartTagPr>
        <w:r w:rsidRPr="00AE1471">
          <w:rPr>
            <w:rFonts w:ascii="Times New Roman" w:hAnsi="Times New Roman"/>
            <w:sz w:val="30"/>
            <w:szCs w:val="30"/>
            <w:lang w:eastAsia="ru-RU"/>
          </w:rPr>
          <w:t>2016 г</w:t>
        </w:r>
      </w:smartTag>
      <w:r w:rsidRPr="00AE1471">
        <w:rPr>
          <w:rFonts w:ascii="Times New Roman" w:hAnsi="Times New Roman"/>
          <w:sz w:val="30"/>
          <w:szCs w:val="30"/>
          <w:lang w:eastAsia="ru-RU"/>
        </w:rPr>
        <w:t xml:space="preserve">. № </w:t>
      </w:r>
      <w:r>
        <w:rPr>
          <w:rFonts w:ascii="Times New Roman" w:hAnsi="Times New Roman"/>
          <w:sz w:val="30"/>
          <w:szCs w:val="30"/>
          <w:lang w:eastAsia="ru-RU"/>
        </w:rPr>
        <w:t>205 утверждена Государственная программа «Охрана окружающей среды и устойчивое использование природных ресурсов» на 2016 – 2020 годы (далее – Государственная программа).</w:t>
      </w:r>
    </w:p>
    <w:p w:rsidR="00082B27" w:rsidRDefault="00082B27" w:rsidP="0076355A">
      <w:pPr>
        <w:pStyle w:val="20"/>
        <w:ind w:firstLine="709"/>
        <w:rPr>
          <w:szCs w:val="30"/>
        </w:rPr>
      </w:pPr>
      <w:r w:rsidRPr="00CF7B82">
        <w:rPr>
          <w:szCs w:val="30"/>
        </w:rPr>
        <w:t>Основн</w:t>
      </w:r>
      <w:r>
        <w:rPr>
          <w:szCs w:val="30"/>
        </w:rPr>
        <w:t>ой</w:t>
      </w:r>
      <w:r w:rsidRPr="00CF7B82">
        <w:rPr>
          <w:szCs w:val="30"/>
        </w:rPr>
        <w:t xml:space="preserve"> цель</w:t>
      </w:r>
      <w:r>
        <w:rPr>
          <w:szCs w:val="30"/>
        </w:rPr>
        <w:t>ю</w:t>
      </w:r>
      <w:r w:rsidRPr="00CF7B82">
        <w:rPr>
          <w:szCs w:val="30"/>
        </w:rPr>
        <w:t xml:space="preserve"> </w:t>
      </w:r>
      <w:r>
        <w:rPr>
          <w:szCs w:val="30"/>
        </w:rPr>
        <w:t xml:space="preserve">Государственной </w:t>
      </w:r>
      <w:r w:rsidRPr="00CF7B82">
        <w:rPr>
          <w:szCs w:val="30"/>
        </w:rPr>
        <w:t xml:space="preserve">программы </w:t>
      </w:r>
      <w:r>
        <w:rPr>
          <w:szCs w:val="30"/>
        </w:rPr>
        <w:t xml:space="preserve">является обеспечение охраны окружающей среды, рационального природопользования, </w:t>
      </w:r>
      <w:r w:rsidRPr="00CF7B82">
        <w:rPr>
          <w:szCs w:val="30"/>
        </w:rPr>
        <w:t xml:space="preserve">экологической безопасности страны и перехода к </w:t>
      </w:r>
      <w:r>
        <w:rPr>
          <w:szCs w:val="30"/>
        </w:rPr>
        <w:t>«</w:t>
      </w:r>
      <w:r w:rsidRPr="00CF7B82">
        <w:rPr>
          <w:szCs w:val="30"/>
        </w:rPr>
        <w:t>зеленой</w:t>
      </w:r>
      <w:r>
        <w:rPr>
          <w:szCs w:val="30"/>
        </w:rPr>
        <w:t>»</w:t>
      </w:r>
      <w:r w:rsidRPr="00CF7B82">
        <w:rPr>
          <w:szCs w:val="30"/>
        </w:rPr>
        <w:t xml:space="preserve"> экономике, а также выполнения международных обязательств Республики Беларусь в области охраны окружающей среды.</w:t>
      </w:r>
    </w:p>
    <w:p w:rsidR="0037118D" w:rsidRDefault="00082B27" w:rsidP="0076355A">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r>
      <w:r w:rsidR="0037118D">
        <w:rPr>
          <w:rFonts w:ascii="Times New Roman" w:eastAsia="Times New Roman" w:hAnsi="Times New Roman"/>
          <w:sz w:val="30"/>
          <w:szCs w:val="30"/>
          <w:lang w:eastAsia="ru-RU"/>
        </w:rPr>
        <w:t>В</w:t>
      </w:r>
      <w:r w:rsidR="0037118D" w:rsidRPr="0037118D">
        <w:rPr>
          <w:rFonts w:ascii="Times New Roman" w:eastAsia="Times New Roman" w:hAnsi="Times New Roman"/>
          <w:sz w:val="30"/>
          <w:szCs w:val="30"/>
          <w:lang w:eastAsia="ru-RU"/>
        </w:rPr>
        <w:t>о исполнение поручений Совета Министров Республики Беларусь от 6 марта 2019 г. № 30/112-19, 112-20/2798р</w:t>
      </w:r>
      <w:r w:rsidR="0037118D">
        <w:rPr>
          <w:rFonts w:ascii="Times New Roman" w:eastAsia="Times New Roman" w:hAnsi="Times New Roman"/>
          <w:sz w:val="30"/>
          <w:szCs w:val="30"/>
          <w:lang w:eastAsia="ru-RU"/>
        </w:rPr>
        <w:t>,</w:t>
      </w:r>
      <w:r w:rsidR="0037118D" w:rsidRPr="0037118D">
        <w:rPr>
          <w:rFonts w:ascii="Times New Roman" w:eastAsia="Times New Roman" w:hAnsi="Times New Roman"/>
          <w:sz w:val="30"/>
          <w:szCs w:val="30"/>
          <w:lang w:eastAsia="ru-RU"/>
        </w:rPr>
        <w:t xml:space="preserve"> от 29 апреля 2019 г. </w:t>
      </w:r>
      <w:r w:rsidR="008D022F">
        <w:rPr>
          <w:rFonts w:ascii="Times New Roman" w:eastAsia="Times New Roman" w:hAnsi="Times New Roman"/>
          <w:sz w:val="30"/>
          <w:szCs w:val="30"/>
          <w:lang w:eastAsia="ru-RU"/>
        </w:rPr>
        <w:t xml:space="preserve">              </w:t>
      </w:r>
      <w:r w:rsidR="0037118D">
        <w:rPr>
          <w:rFonts w:ascii="Times New Roman" w:eastAsia="Times New Roman" w:hAnsi="Times New Roman"/>
          <w:sz w:val="30"/>
          <w:szCs w:val="30"/>
          <w:lang w:eastAsia="ru-RU"/>
        </w:rPr>
        <w:t xml:space="preserve">            </w:t>
      </w:r>
      <w:r w:rsidR="0037118D" w:rsidRPr="0037118D">
        <w:rPr>
          <w:rFonts w:ascii="Times New Roman" w:eastAsia="Times New Roman" w:hAnsi="Times New Roman"/>
          <w:sz w:val="30"/>
          <w:szCs w:val="30"/>
          <w:lang w:eastAsia="ru-RU"/>
        </w:rPr>
        <w:t>№ 06/214-73/4941р</w:t>
      </w:r>
      <w:r w:rsidR="0037118D">
        <w:rPr>
          <w:rFonts w:ascii="Times New Roman" w:eastAsia="Times New Roman" w:hAnsi="Times New Roman"/>
          <w:sz w:val="30"/>
          <w:szCs w:val="30"/>
          <w:lang w:eastAsia="ru-RU"/>
        </w:rPr>
        <w:t xml:space="preserve"> и от </w:t>
      </w:r>
      <w:r w:rsidR="0037118D" w:rsidRPr="0037118D">
        <w:rPr>
          <w:rFonts w:ascii="Times New Roman" w:eastAsia="Times New Roman" w:hAnsi="Times New Roman"/>
          <w:sz w:val="30"/>
          <w:szCs w:val="30"/>
          <w:lang w:eastAsia="ru-RU"/>
        </w:rPr>
        <w:t>2 октября 2019 г. № 06/201-190/10940р</w:t>
      </w:r>
      <w:r>
        <w:rPr>
          <w:rFonts w:ascii="Times New Roman" w:hAnsi="Times New Roman"/>
          <w:sz w:val="30"/>
          <w:szCs w:val="30"/>
          <w:lang w:eastAsia="ru-RU"/>
        </w:rPr>
        <w:t xml:space="preserve">, а </w:t>
      </w:r>
      <w:r w:rsidRPr="00CC7B19">
        <w:rPr>
          <w:rFonts w:ascii="Times New Roman" w:hAnsi="Times New Roman"/>
          <w:sz w:val="30"/>
          <w:szCs w:val="30"/>
          <w:lang w:eastAsia="ru-RU"/>
        </w:rPr>
        <w:t xml:space="preserve">также на основании поступивших предложений от заказчиков </w:t>
      </w:r>
      <w:r>
        <w:rPr>
          <w:rFonts w:ascii="Times New Roman" w:hAnsi="Times New Roman"/>
          <w:sz w:val="30"/>
          <w:szCs w:val="30"/>
          <w:lang w:eastAsia="ru-RU"/>
        </w:rPr>
        <w:t>Государственной программы (по уточнению объемов финансирования отдельных мероприятий) в отчетном году был</w:t>
      </w:r>
      <w:r w:rsidR="0037118D">
        <w:rPr>
          <w:rFonts w:ascii="Times New Roman" w:hAnsi="Times New Roman"/>
          <w:sz w:val="30"/>
          <w:szCs w:val="30"/>
          <w:lang w:eastAsia="ru-RU"/>
        </w:rPr>
        <w:t>и</w:t>
      </w:r>
      <w:r>
        <w:rPr>
          <w:rFonts w:ascii="Times New Roman" w:hAnsi="Times New Roman"/>
          <w:sz w:val="30"/>
          <w:szCs w:val="30"/>
          <w:lang w:eastAsia="ru-RU"/>
        </w:rPr>
        <w:t xml:space="preserve"> принят</w:t>
      </w:r>
      <w:r w:rsidR="0037118D">
        <w:rPr>
          <w:rFonts w:ascii="Times New Roman" w:hAnsi="Times New Roman"/>
          <w:sz w:val="30"/>
          <w:szCs w:val="30"/>
          <w:lang w:eastAsia="ru-RU"/>
        </w:rPr>
        <w:t>ы</w:t>
      </w:r>
      <w:r>
        <w:rPr>
          <w:rFonts w:ascii="Times New Roman" w:hAnsi="Times New Roman"/>
          <w:sz w:val="30"/>
          <w:szCs w:val="30"/>
          <w:lang w:eastAsia="ru-RU"/>
        </w:rPr>
        <w:t xml:space="preserve"> постановлени</w:t>
      </w:r>
      <w:r w:rsidR="0037118D">
        <w:rPr>
          <w:rFonts w:ascii="Times New Roman" w:hAnsi="Times New Roman"/>
          <w:sz w:val="30"/>
          <w:szCs w:val="30"/>
          <w:lang w:eastAsia="ru-RU"/>
        </w:rPr>
        <w:t>я</w:t>
      </w:r>
      <w:r>
        <w:rPr>
          <w:rFonts w:ascii="Times New Roman" w:hAnsi="Times New Roman"/>
          <w:sz w:val="30"/>
          <w:szCs w:val="30"/>
          <w:lang w:eastAsia="ru-RU"/>
        </w:rPr>
        <w:t xml:space="preserve"> Совета Министров Республики Беларусь от </w:t>
      </w:r>
      <w:r w:rsidR="0037118D">
        <w:rPr>
          <w:rFonts w:ascii="Times New Roman" w:hAnsi="Times New Roman"/>
          <w:sz w:val="30"/>
          <w:szCs w:val="30"/>
          <w:lang w:eastAsia="ru-RU"/>
        </w:rPr>
        <w:t>1</w:t>
      </w:r>
      <w:r>
        <w:rPr>
          <w:rFonts w:ascii="Times New Roman" w:hAnsi="Times New Roman"/>
          <w:sz w:val="30"/>
          <w:szCs w:val="30"/>
          <w:lang w:eastAsia="ru-RU"/>
        </w:rPr>
        <w:t xml:space="preserve"> </w:t>
      </w:r>
      <w:r w:rsidR="0037118D">
        <w:rPr>
          <w:rFonts w:ascii="Times New Roman" w:hAnsi="Times New Roman"/>
          <w:sz w:val="30"/>
          <w:szCs w:val="30"/>
          <w:lang w:eastAsia="ru-RU"/>
        </w:rPr>
        <w:t>июля</w:t>
      </w:r>
      <w:r>
        <w:rPr>
          <w:rFonts w:ascii="Times New Roman" w:hAnsi="Times New Roman"/>
          <w:sz w:val="30"/>
          <w:szCs w:val="30"/>
          <w:lang w:eastAsia="ru-RU"/>
        </w:rPr>
        <w:t xml:space="preserve"> 201</w:t>
      </w:r>
      <w:r w:rsidR="0037118D">
        <w:rPr>
          <w:rFonts w:ascii="Times New Roman" w:hAnsi="Times New Roman"/>
          <w:sz w:val="30"/>
          <w:szCs w:val="30"/>
          <w:lang w:eastAsia="ru-RU"/>
        </w:rPr>
        <w:t>9</w:t>
      </w:r>
      <w:r>
        <w:rPr>
          <w:rFonts w:ascii="Times New Roman" w:hAnsi="Times New Roman"/>
          <w:sz w:val="30"/>
          <w:szCs w:val="30"/>
          <w:lang w:eastAsia="ru-RU"/>
        </w:rPr>
        <w:t xml:space="preserve"> г. № </w:t>
      </w:r>
      <w:r w:rsidR="0037118D">
        <w:rPr>
          <w:rFonts w:ascii="Times New Roman" w:hAnsi="Times New Roman"/>
          <w:sz w:val="30"/>
          <w:szCs w:val="30"/>
          <w:lang w:eastAsia="ru-RU"/>
        </w:rPr>
        <w:t>440</w:t>
      </w:r>
      <w:r>
        <w:rPr>
          <w:rFonts w:ascii="Times New Roman" w:hAnsi="Times New Roman"/>
          <w:sz w:val="30"/>
          <w:szCs w:val="30"/>
          <w:lang w:eastAsia="ru-RU"/>
        </w:rPr>
        <w:t xml:space="preserve"> </w:t>
      </w:r>
      <w:r w:rsidR="0037118D">
        <w:rPr>
          <w:rFonts w:ascii="Times New Roman" w:hAnsi="Times New Roman"/>
          <w:sz w:val="30"/>
          <w:szCs w:val="30"/>
          <w:lang w:eastAsia="ru-RU"/>
        </w:rPr>
        <w:t xml:space="preserve">и от </w:t>
      </w:r>
      <w:r w:rsidR="008D022F">
        <w:rPr>
          <w:rFonts w:ascii="Times New Roman" w:hAnsi="Times New Roman"/>
          <w:sz w:val="30"/>
          <w:szCs w:val="30"/>
          <w:lang w:eastAsia="ru-RU"/>
        </w:rPr>
        <w:t xml:space="preserve">        </w:t>
      </w:r>
      <w:r w:rsidR="0037118D">
        <w:rPr>
          <w:rFonts w:ascii="Times New Roman" w:hAnsi="Times New Roman"/>
          <w:sz w:val="30"/>
          <w:szCs w:val="30"/>
          <w:lang w:eastAsia="ru-RU"/>
        </w:rPr>
        <w:t xml:space="preserve">                  26 ноября 2019 г. № 794, предусматривающие корректировку Государственной программы.</w:t>
      </w:r>
    </w:p>
    <w:p w:rsidR="00082B27" w:rsidRDefault="00082B27" w:rsidP="00DD017D">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В 201</w:t>
      </w:r>
      <w:r w:rsidR="0037118D">
        <w:rPr>
          <w:rFonts w:ascii="Times New Roman" w:hAnsi="Times New Roman"/>
          <w:sz w:val="30"/>
          <w:szCs w:val="30"/>
          <w:lang w:eastAsia="ru-RU"/>
        </w:rPr>
        <w:t>9</w:t>
      </w:r>
      <w:r>
        <w:rPr>
          <w:rFonts w:ascii="Times New Roman" w:hAnsi="Times New Roman"/>
          <w:sz w:val="30"/>
          <w:szCs w:val="30"/>
          <w:lang w:eastAsia="ru-RU"/>
        </w:rPr>
        <w:t xml:space="preserve"> году на реализацию природоохранных мероприятий в рамках подпрограмм</w:t>
      </w:r>
      <w:r w:rsidR="00DD017D">
        <w:rPr>
          <w:rFonts w:ascii="Times New Roman" w:hAnsi="Times New Roman"/>
          <w:sz w:val="30"/>
          <w:szCs w:val="30"/>
          <w:lang w:eastAsia="ru-RU"/>
        </w:rPr>
        <w:t xml:space="preserve"> и К</w:t>
      </w:r>
      <w:r w:rsidR="00DD017D" w:rsidRPr="00DD017D">
        <w:rPr>
          <w:rFonts w:ascii="Times New Roman" w:hAnsi="Times New Roman"/>
          <w:sz w:val="30"/>
          <w:szCs w:val="30"/>
          <w:lang w:eastAsia="ru-RU"/>
        </w:rPr>
        <w:t>омплекс</w:t>
      </w:r>
      <w:r w:rsidR="00DD017D">
        <w:rPr>
          <w:rFonts w:ascii="Times New Roman" w:hAnsi="Times New Roman"/>
          <w:sz w:val="30"/>
          <w:szCs w:val="30"/>
          <w:lang w:eastAsia="ru-RU"/>
        </w:rPr>
        <w:t>а</w:t>
      </w:r>
      <w:r w:rsidR="00DD017D" w:rsidRPr="00DD017D">
        <w:rPr>
          <w:rFonts w:ascii="Times New Roman" w:hAnsi="Times New Roman"/>
          <w:sz w:val="30"/>
          <w:szCs w:val="30"/>
          <w:lang w:eastAsia="ru-RU"/>
        </w:rPr>
        <w:t xml:space="preserve"> мероприятий в области охраны окружающей среды, реализация которых осуществля</w:t>
      </w:r>
      <w:r w:rsidR="00DD017D">
        <w:rPr>
          <w:rFonts w:ascii="Times New Roman" w:hAnsi="Times New Roman"/>
          <w:sz w:val="30"/>
          <w:szCs w:val="30"/>
          <w:lang w:eastAsia="ru-RU"/>
        </w:rPr>
        <w:t>лась</w:t>
      </w:r>
      <w:r w:rsidR="00DD017D" w:rsidRPr="00DD017D">
        <w:rPr>
          <w:rFonts w:ascii="Times New Roman" w:hAnsi="Times New Roman"/>
          <w:sz w:val="30"/>
          <w:szCs w:val="30"/>
          <w:lang w:eastAsia="ru-RU"/>
        </w:rPr>
        <w:t xml:space="preserve"> в соответствии с Государственной инвестиционной программой</w:t>
      </w:r>
      <w:r w:rsidR="00DD017D">
        <w:rPr>
          <w:rFonts w:ascii="Times New Roman" w:hAnsi="Times New Roman"/>
          <w:sz w:val="30"/>
          <w:szCs w:val="30"/>
          <w:lang w:eastAsia="ru-RU"/>
        </w:rPr>
        <w:t xml:space="preserve"> (далее – Комплекс)</w:t>
      </w:r>
      <w:r>
        <w:rPr>
          <w:rFonts w:ascii="Times New Roman" w:hAnsi="Times New Roman"/>
          <w:sz w:val="30"/>
          <w:szCs w:val="30"/>
          <w:lang w:eastAsia="ru-RU"/>
        </w:rPr>
        <w:t xml:space="preserve">, входящих в состав Государственной программы было направлено за счет всех источников финансирования </w:t>
      </w:r>
      <w:r w:rsidR="007F6F16">
        <w:rPr>
          <w:rFonts w:ascii="Times New Roman" w:hAnsi="Times New Roman"/>
          <w:sz w:val="30"/>
          <w:szCs w:val="30"/>
          <w:lang w:eastAsia="ru-RU"/>
        </w:rPr>
        <w:t>1</w:t>
      </w:r>
      <w:r w:rsidR="0037118D">
        <w:rPr>
          <w:rFonts w:ascii="Times New Roman" w:hAnsi="Times New Roman"/>
          <w:sz w:val="30"/>
          <w:szCs w:val="30"/>
          <w:lang w:eastAsia="ru-RU"/>
        </w:rPr>
        <w:t>21</w:t>
      </w:r>
      <w:r w:rsidR="007F6F16">
        <w:rPr>
          <w:rFonts w:ascii="Times New Roman" w:hAnsi="Times New Roman"/>
          <w:sz w:val="30"/>
          <w:szCs w:val="30"/>
          <w:lang w:eastAsia="ru-RU"/>
        </w:rPr>
        <w:t> </w:t>
      </w:r>
      <w:r w:rsidR="00297CD9">
        <w:rPr>
          <w:rFonts w:ascii="Times New Roman" w:hAnsi="Times New Roman"/>
          <w:sz w:val="30"/>
          <w:szCs w:val="30"/>
          <w:lang w:eastAsia="ru-RU"/>
        </w:rPr>
        <w:t>36</w:t>
      </w:r>
      <w:r w:rsidR="000D72F9">
        <w:rPr>
          <w:rFonts w:ascii="Times New Roman" w:hAnsi="Times New Roman"/>
          <w:sz w:val="30"/>
          <w:szCs w:val="30"/>
          <w:lang w:eastAsia="ru-RU"/>
        </w:rPr>
        <w:t>4</w:t>
      </w:r>
      <w:r w:rsidR="007F6F16">
        <w:rPr>
          <w:rFonts w:ascii="Times New Roman" w:hAnsi="Times New Roman"/>
          <w:sz w:val="30"/>
          <w:szCs w:val="30"/>
          <w:lang w:eastAsia="ru-RU"/>
        </w:rPr>
        <w:t> </w:t>
      </w:r>
      <w:r w:rsidR="000D72F9">
        <w:rPr>
          <w:rFonts w:ascii="Times New Roman" w:hAnsi="Times New Roman"/>
          <w:sz w:val="30"/>
          <w:szCs w:val="30"/>
          <w:lang w:eastAsia="ru-RU"/>
        </w:rPr>
        <w:t>76</w:t>
      </w:r>
      <w:r w:rsidR="00C61C50">
        <w:rPr>
          <w:rFonts w:ascii="Times New Roman" w:hAnsi="Times New Roman"/>
          <w:sz w:val="30"/>
          <w:szCs w:val="30"/>
          <w:lang w:eastAsia="ru-RU"/>
        </w:rPr>
        <w:t>5</w:t>
      </w:r>
      <w:r>
        <w:rPr>
          <w:rFonts w:ascii="Times New Roman" w:hAnsi="Times New Roman"/>
          <w:sz w:val="30"/>
          <w:szCs w:val="30"/>
          <w:lang w:eastAsia="ru-RU"/>
        </w:rPr>
        <w:t>,</w:t>
      </w:r>
      <w:r w:rsidR="000D72F9">
        <w:rPr>
          <w:rFonts w:ascii="Times New Roman" w:hAnsi="Times New Roman"/>
          <w:sz w:val="30"/>
          <w:szCs w:val="30"/>
          <w:lang w:eastAsia="ru-RU"/>
        </w:rPr>
        <w:t>33</w:t>
      </w:r>
      <w:r>
        <w:rPr>
          <w:rFonts w:ascii="Times New Roman" w:hAnsi="Times New Roman"/>
          <w:sz w:val="30"/>
          <w:szCs w:val="30"/>
          <w:lang w:eastAsia="ru-RU"/>
        </w:rPr>
        <w:t xml:space="preserve"> </w:t>
      </w:r>
      <w:r w:rsidRPr="006525F9">
        <w:rPr>
          <w:rFonts w:ascii="Times New Roman" w:hAnsi="Times New Roman"/>
          <w:sz w:val="30"/>
          <w:szCs w:val="30"/>
          <w:lang w:eastAsia="ru-RU"/>
        </w:rPr>
        <w:t>рублей</w:t>
      </w:r>
      <w:r>
        <w:rPr>
          <w:rFonts w:ascii="Times New Roman" w:hAnsi="Times New Roman"/>
          <w:sz w:val="30"/>
          <w:szCs w:val="30"/>
          <w:lang w:eastAsia="ru-RU"/>
        </w:rPr>
        <w:t xml:space="preserve">, что составило </w:t>
      </w:r>
      <w:r w:rsidR="0037118D">
        <w:rPr>
          <w:rFonts w:ascii="Times New Roman" w:hAnsi="Times New Roman"/>
          <w:sz w:val="30"/>
          <w:szCs w:val="30"/>
          <w:lang w:eastAsia="ru-RU"/>
        </w:rPr>
        <w:t>78</w:t>
      </w:r>
      <w:r>
        <w:rPr>
          <w:rFonts w:ascii="Times New Roman" w:hAnsi="Times New Roman"/>
          <w:sz w:val="30"/>
          <w:szCs w:val="30"/>
          <w:lang w:eastAsia="ru-RU"/>
        </w:rPr>
        <w:t>,</w:t>
      </w:r>
      <w:r w:rsidR="00C61C50">
        <w:rPr>
          <w:rFonts w:ascii="Times New Roman" w:hAnsi="Times New Roman"/>
          <w:sz w:val="30"/>
          <w:szCs w:val="30"/>
          <w:lang w:eastAsia="ru-RU"/>
        </w:rPr>
        <w:t>3</w:t>
      </w:r>
      <w:r w:rsidR="007F6F16">
        <w:rPr>
          <w:rFonts w:ascii="Times New Roman" w:hAnsi="Times New Roman"/>
          <w:sz w:val="30"/>
          <w:szCs w:val="30"/>
          <w:lang w:eastAsia="ru-RU"/>
        </w:rPr>
        <w:t xml:space="preserve"> </w:t>
      </w:r>
      <w:r w:rsidRPr="00B94A0C">
        <w:rPr>
          <w:rFonts w:ascii="Times New Roman" w:hAnsi="Times New Roman"/>
          <w:sz w:val="30"/>
          <w:szCs w:val="30"/>
          <w:lang w:eastAsia="ru-RU"/>
        </w:rPr>
        <w:t>%</w:t>
      </w:r>
      <w:r>
        <w:rPr>
          <w:rFonts w:ascii="Times New Roman" w:hAnsi="Times New Roman"/>
          <w:sz w:val="30"/>
          <w:szCs w:val="30"/>
          <w:lang w:eastAsia="ru-RU"/>
        </w:rPr>
        <w:t xml:space="preserve"> от </w:t>
      </w:r>
      <w:r w:rsidRPr="000D72F9">
        <w:rPr>
          <w:rFonts w:ascii="Times New Roman" w:hAnsi="Times New Roman"/>
          <w:sz w:val="30"/>
          <w:szCs w:val="30"/>
          <w:u w:val="single"/>
          <w:lang w:eastAsia="ru-RU"/>
        </w:rPr>
        <w:t>утвержденных объемов финансирования по Государственной программе</w:t>
      </w:r>
      <w:r>
        <w:rPr>
          <w:rFonts w:ascii="Times New Roman" w:hAnsi="Times New Roman"/>
          <w:sz w:val="30"/>
          <w:szCs w:val="30"/>
          <w:lang w:eastAsia="ru-RU"/>
        </w:rPr>
        <w:t xml:space="preserve">, в том числе за счет средств республиканского бюджета </w:t>
      </w:r>
      <w:r w:rsidRPr="006525F9">
        <w:rPr>
          <w:rFonts w:ascii="Times New Roman" w:hAnsi="Times New Roman"/>
          <w:sz w:val="30"/>
          <w:szCs w:val="30"/>
          <w:lang w:eastAsia="ru-RU"/>
        </w:rPr>
        <w:t xml:space="preserve">– </w:t>
      </w:r>
      <w:r w:rsidR="00E22D33">
        <w:rPr>
          <w:rFonts w:ascii="Times New Roman" w:hAnsi="Times New Roman"/>
          <w:sz w:val="30"/>
          <w:szCs w:val="30"/>
          <w:lang w:eastAsia="ru-RU"/>
        </w:rPr>
        <w:t>47 877 4</w:t>
      </w:r>
      <w:r w:rsidR="00103E01">
        <w:rPr>
          <w:rFonts w:ascii="Times New Roman" w:hAnsi="Times New Roman"/>
          <w:sz w:val="30"/>
          <w:szCs w:val="30"/>
          <w:lang w:eastAsia="ru-RU"/>
        </w:rPr>
        <w:t>13</w:t>
      </w:r>
      <w:r w:rsidR="00E22D33">
        <w:rPr>
          <w:rFonts w:ascii="Times New Roman" w:hAnsi="Times New Roman"/>
          <w:sz w:val="30"/>
          <w:szCs w:val="30"/>
          <w:lang w:eastAsia="ru-RU"/>
        </w:rPr>
        <w:t>,4</w:t>
      </w:r>
      <w:r w:rsidR="00103E01">
        <w:rPr>
          <w:rFonts w:ascii="Times New Roman" w:hAnsi="Times New Roman"/>
          <w:sz w:val="30"/>
          <w:szCs w:val="30"/>
          <w:lang w:eastAsia="ru-RU"/>
        </w:rPr>
        <w:t>9</w:t>
      </w:r>
      <w:r w:rsidRPr="006525F9">
        <w:rPr>
          <w:rFonts w:ascii="Times New Roman" w:hAnsi="Times New Roman"/>
          <w:sz w:val="30"/>
          <w:szCs w:val="30"/>
          <w:lang w:eastAsia="ru-RU"/>
        </w:rPr>
        <w:t xml:space="preserve"> </w:t>
      </w:r>
      <w:r>
        <w:rPr>
          <w:rFonts w:ascii="Times New Roman" w:hAnsi="Times New Roman"/>
          <w:sz w:val="30"/>
          <w:szCs w:val="30"/>
          <w:lang w:eastAsia="ru-RU"/>
        </w:rPr>
        <w:t>ру</w:t>
      </w:r>
      <w:r w:rsidRPr="006525F9">
        <w:rPr>
          <w:rFonts w:ascii="Times New Roman" w:hAnsi="Times New Roman"/>
          <w:sz w:val="30"/>
          <w:szCs w:val="30"/>
          <w:lang w:eastAsia="ru-RU"/>
        </w:rPr>
        <w:t>блей</w:t>
      </w:r>
      <w:r>
        <w:rPr>
          <w:rFonts w:ascii="Times New Roman" w:hAnsi="Times New Roman"/>
          <w:b/>
          <w:sz w:val="30"/>
          <w:szCs w:val="30"/>
          <w:lang w:eastAsia="ru-RU"/>
        </w:rPr>
        <w:t xml:space="preserve"> </w:t>
      </w:r>
      <w:r w:rsidRPr="006525F9">
        <w:rPr>
          <w:rFonts w:ascii="Times New Roman" w:hAnsi="Times New Roman"/>
          <w:sz w:val="30"/>
          <w:szCs w:val="30"/>
          <w:lang w:eastAsia="ru-RU"/>
        </w:rPr>
        <w:t>(</w:t>
      </w:r>
      <w:r w:rsidR="00DD017D">
        <w:rPr>
          <w:rFonts w:ascii="Times New Roman" w:hAnsi="Times New Roman"/>
          <w:sz w:val="30"/>
          <w:szCs w:val="30"/>
          <w:lang w:eastAsia="ru-RU"/>
        </w:rPr>
        <w:t>97</w:t>
      </w:r>
      <w:r>
        <w:rPr>
          <w:rFonts w:ascii="Times New Roman" w:hAnsi="Times New Roman"/>
          <w:sz w:val="30"/>
          <w:szCs w:val="30"/>
          <w:lang w:eastAsia="ru-RU"/>
        </w:rPr>
        <w:t>,</w:t>
      </w:r>
      <w:r w:rsidR="00DD017D">
        <w:rPr>
          <w:rFonts w:ascii="Times New Roman" w:hAnsi="Times New Roman"/>
          <w:sz w:val="30"/>
          <w:szCs w:val="30"/>
          <w:lang w:eastAsia="ru-RU"/>
        </w:rPr>
        <w:t>4</w:t>
      </w:r>
      <w:r w:rsidRPr="006525F9">
        <w:rPr>
          <w:rFonts w:ascii="Times New Roman" w:hAnsi="Times New Roman"/>
          <w:sz w:val="30"/>
          <w:szCs w:val="30"/>
          <w:lang w:eastAsia="ru-RU"/>
        </w:rPr>
        <w:t>%</w:t>
      </w:r>
      <w:r w:rsidR="00DD017D">
        <w:rPr>
          <w:rFonts w:ascii="Times New Roman" w:hAnsi="Times New Roman"/>
          <w:sz w:val="30"/>
          <w:szCs w:val="30"/>
          <w:lang w:eastAsia="ru-RU"/>
        </w:rPr>
        <w:t>, без учета Комплекса – 99,7%)</w:t>
      </w:r>
      <w:r>
        <w:rPr>
          <w:rFonts w:ascii="Times New Roman" w:hAnsi="Times New Roman"/>
          <w:sz w:val="30"/>
          <w:szCs w:val="30"/>
          <w:lang w:eastAsia="ru-RU"/>
        </w:rPr>
        <w:t xml:space="preserve">, местных бюджетов – </w:t>
      </w:r>
      <w:r w:rsidR="00DE4949">
        <w:rPr>
          <w:rFonts w:ascii="Times New Roman" w:hAnsi="Times New Roman"/>
          <w:sz w:val="30"/>
          <w:szCs w:val="30"/>
          <w:lang w:eastAsia="ru-RU"/>
        </w:rPr>
        <w:t>17 11</w:t>
      </w:r>
      <w:r w:rsidR="000D72F9">
        <w:rPr>
          <w:rFonts w:ascii="Times New Roman" w:hAnsi="Times New Roman"/>
          <w:sz w:val="30"/>
          <w:szCs w:val="30"/>
          <w:lang w:eastAsia="ru-RU"/>
        </w:rPr>
        <w:t>3</w:t>
      </w:r>
      <w:r w:rsidR="00DE4949">
        <w:rPr>
          <w:rFonts w:ascii="Times New Roman" w:hAnsi="Times New Roman"/>
          <w:sz w:val="30"/>
          <w:szCs w:val="30"/>
          <w:lang w:eastAsia="ru-RU"/>
        </w:rPr>
        <w:t> </w:t>
      </w:r>
      <w:r w:rsidR="000D72F9">
        <w:rPr>
          <w:rFonts w:ascii="Times New Roman" w:hAnsi="Times New Roman"/>
          <w:sz w:val="30"/>
          <w:szCs w:val="30"/>
          <w:lang w:eastAsia="ru-RU"/>
        </w:rPr>
        <w:t>844</w:t>
      </w:r>
      <w:r w:rsidR="00DE4949">
        <w:rPr>
          <w:rFonts w:ascii="Times New Roman" w:hAnsi="Times New Roman"/>
          <w:sz w:val="30"/>
          <w:szCs w:val="30"/>
          <w:lang w:eastAsia="ru-RU"/>
        </w:rPr>
        <w:t>,</w:t>
      </w:r>
      <w:r w:rsidR="000D72F9">
        <w:rPr>
          <w:rFonts w:ascii="Times New Roman" w:hAnsi="Times New Roman"/>
          <w:sz w:val="30"/>
          <w:szCs w:val="30"/>
          <w:lang w:eastAsia="ru-RU"/>
        </w:rPr>
        <w:t>47</w:t>
      </w:r>
      <w:r>
        <w:rPr>
          <w:rFonts w:ascii="Times New Roman" w:hAnsi="Times New Roman"/>
          <w:sz w:val="30"/>
          <w:szCs w:val="30"/>
          <w:lang w:eastAsia="ru-RU"/>
        </w:rPr>
        <w:t xml:space="preserve"> рублей (</w:t>
      </w:r>
      <w:r w:rsidR="00F0323F">
        <w:rPr>
          <w:rFonts w:ascii="Times New Roman" w:hAnsi="Times New Roman"/>
          <w:sz w:val="30"/>
          <w:szCs w:val="30"/>
          <w:lang w:eastAsia="ru-RU"/>
        </w:rPr>
        <w:t>1</w:t>
      </w:r>
      <w:r w:rsidR="00C61C50">
        <w:rPr>
          <w:rFonts w:ascii="Times New Roman" w:hAnsi="Times New Roman"/>
          <w:sz w:val="30"/>
          <w:szCs w:val="30"/>
          <w:lang w:eastAsia="ru-RU"/>
        </w:rPr>
        <w:t>08</w:t>
      </w:r>
      <w:r>
        <w:rPr>
          <w:rFonts w:ascii="Times New Roman" w:hAnsi="Times New Roman"/>
          <w:sz w:val="30"/>
          <w:szCs w:val="30"/>
          <w:lang w:eastAsia="ru-RU"/>
        </w:rPr>
        <w:t>,</w:t>
      </w:r>
      <w:r w:rsidR="00C61C50">
        <w:rPr>
          <w:rFonts w:ascii="Times New Roman" w:hAnsi="Times New Roman"/>
          <w:sz w:val="30"/>
          <w:szCs w:val="30"/>
          <w:lang w:eastAsia="ru-RU"/>
        </w:rPr>
        <w:t>3</w:t>
      </w:r>
      <w:r>
        <w:rPr>
          <w:rFonts w:ascii="Times New Roman" w:hAnsi="Times New Roman"/>
          <w:sz w:val="30"/>
          <w:szCs w:val="30"/>
          <w:lang w:eastAsia="ru-RU"/>
        </w:rPr>
        <w:t xml:space="preserve">%), </w:t>
      </w:r>
      <w:r w:rsidRPr="008B339C">
        <w:rPr>
          <w:rFonts w:ascii="Times New Roman" w:hAnsi="Times New Roman"/>
          <w:sz w:val="30"/>
          <w:szCs w:val="30"/>
          <w:lang w:eastAsia="ru-RU"/>
        </w:rPr>
        <w:t xml:space="preserve">собственных средств </w:t>
      </w:r>
      <w:r w:rsidRPr="008B339C">
        <w:rPr>
          <w:rFonts w:ascii="Times New Roman" w:hAnsi="Times New Roman"/>
          <w:sz w:val="30"/>
          <w:szCs w:val="30"/>
          <w:lang w:eastAsia="ru-RU"/>
        </w:rPr>
        <w:lastRenderedPageBreak/>
        <w:t xml:space="preserve">организаций – </w:t>
      </w:r>
      <w:r w:rsidR="007E0E56">
        <w:rPr>
          <w:rFonts w:ascii="Times New Roman" w:hAnsi="Times New Roman"/>
          <w:sz w:val="30"/>
          <w:szCs w:val="30"/>
          <w:lang w:eastAsia="ru-RU"/>
        </w:rPr>
        <w:t>56 </w:t>
      </w:r>
      <w:r w:rsidR="00A02DE0">
        <w:rPr>
          <w:rFonts w:ascii="Times New Roman" w:hAnsi="Times New Roman"/>
          <w:sz w:val="30"/>
          <w:szCs w:val="30"/>
          <w:lang w:eastAsia="ru-RU"/>
        </w:rPr>
        <w:t>356</w:t>
      </w:r>
      <w:r w:rsidR="007E0E56">
        <w:rPr>
          <w:rFonts w:ascii="Times New Roman" w:hAnsi="Times New Roman"/>
          <w:sz w:val="30"/>
          <w:szCs w:val="30"/>
          <w:lang w:eastAsia="ru-RU"/>
        </w:rPr>
        <w:t> </w:t>
      </w:r>
      <w:r w:rsidR="00A02DE0">
        <w:rPr>
          <w:rFonts w:ascii="Times New Roman" w:hAnsi="Times New Roman"/>
          <w:sz w:val="30"/>
          <w:szCs w:val="30"/>
          <w:lang w:eastAsia="ru-RU"/>
        </w:rPr>
        <w:t>007</w:t>
      </w:r>
      <w:r w:rsidR="007E0E56">
        <w:rPr>
          <w:rFonts w:ascii="Times New Roman" w:hAnsi="Times New Roman"/>
          <w:sz w:val="30"/>
          <w:szCs w:val="30"/>
          <w:lang w:eastAsia="ru-RU"/>
        </w:rPr>
        <w:t>,3</w:t>
      </w:r>
      <w:r w:rsidR="00687430">
        <w:rPr>
          <w:rFonts w:ascii="Times New Roman" w:hAnsi="Times New Roman"/>
          <w:sz w:val="30"/>
          <w:szCs w:val="30"/>
          <w:lang w:eastAsia="ru-RU"/>
        </w:rPr>
        <w:t>7</w:t>
      </w:r>
      <w:r w:rsidRPr="008B339C">
        <w:rPr>
          <w:rFonts w:ascii="Times New Roman" w:hAnsi="Times New Roman"/>
          <w:sz w:val="30"/>
          <w:szCs w:val="30"/>
          <w:lang w:eastAsia="ru-RU"/>
        </w:rPr>
        <w:t xml:space="preserve"> рубля (</w:t>
      </w:r>
      <w:r w:rsidR="007E0E56">
        <w:rPr>
          <w:rFonts w:ascii="Times New Roman" w:hAnsi="Times New Roman"/>
          <w:sz w:val="30"/>
          <w:szCs w:val="30"/>
          <w:lang w:eastAsia="ru-RU"/>
        </w:rPr>
        <w:t>62</w:t>
      </w:r>
      <w:r w:rsidRPr="008B339C">
        <w:rPr>
          <w:rFonts w:ascii="Times New Roman" w:hAnsi="Times New Roman"/>
          <w:sz w:val="30"/>
          <w:szCs w:val="30"/>
          <w:lang w:eastAsia="ru-RU"/>
        </w:rPr>
        <w:t>,</w:t>
      </w:r>
      <w:r w:rsidR="00C61C50">
        <w:rPr>
          <w:rFonts w:ascii="Times New Roman" w:hAnsi="Times New Roman"/>
          <w:sz w:val="30"/>
          <w:szCs w:val="30"/>
          <w:lang w:eastAsia="ru-RU"/>
        </w:rPr>
        <w:t>5</w:t>
      </w:r>
      <w:r w:rsidRPr="008B339C">
        <w:rPr>
          <w:rFonts w:ascii="Times New Roman" w:hAnsi="Times New Roman"/>
          <w:sz w:val="30"/>
          <w:szCs w:val="30"/>
          <w:lang w:eastAsia="ru-RU"/>
        </w:rPr>
        <w:t>%),</w:t>
      </w:r>
      <w:r>
        <w:rPr>
          <w:rFonts w:ascii="Times New Roman" w:hAnsi="Times New Roman"/>
          <w:sz w:val="30"/>
          <w:szCs w:val="30"/>
          <w:lang w:eastAsia="ru-RU"/>
        </w:rPr>
        <w:t xml:space="preserve"> средств международной технической помощи – </w:t>
      </w:r>
      <w:r w:rsidR="00771797">
        <w:rPr>
          <w:rFonts w:ascii="Times New Roman" w:hAnsi="Times New Roman"/>
          <w:sz w:val="30"/>
          <w:szCs w:val="30"/>
          <w:lang w:eastAsia="ru-RU"/>
        </w:rPr>
        <w:t>17</w:t>
      </w:r>
      <w:r w:rsidR="00F0323F">
        <w:rPr>
          <w:rFonts w:ascii="Times New Roman" w:hAnsi="Times New Roman"/>
          <w:sz w:val="30"/>
          <w:szCs w:val="30"/>
          <w:lang w:eastAsia="ru-RU"/>
        </w:rPr>
        <w:t> </w:t>
      </w:r>
      <w:r w:rsidR="00771797">
        <w:rPr>
          <w:rFonts w:ascii="Times New Roman" w:hAnsi="Times New Roman"/>
          <w:sz w:val="30"/>
          <w:szCs w:val="30"/>
          <w:lang w:eastAsia="ru-RU"/>
        </w:rPr>
        <w:t>5</w:t>
      </w:r>
      <w:r w:rsidR="00F0323F">
        <w:rPr>
          <w:rFonts w:ascii="Times New Roman" w:hAnsi="Times New Roman"/>
          <w:sz w:val="30"/>
          <w:szCs w:val="30"/>
          <w:lang w:eastAsia="ru-RU"/>
        </w:rPr>
        <w:t>00,0</w:t>
      </w:r>
      <w:r>
        <w:rPr>
          <w:rFonts w:ascii="Times New Roman" w:hAnsi="Times New Roman"/>
          <w:sz w:val="30"/>
          <w:szCs w:val="30"/>
          <w:lang w:eastAsia="ru-RU"/>
        </w:rPr>
        <w:t xml:space="preserve"> рублей (</w:t>
      </w:r>
      <w:r w:rsidRPr="00B94A0C">
        <w:rPr>
          <w:rFonts w:ascii="Times New Roman" w:hAnsi="Times New Roman"/>
          <w:sz w:val="30"/>
          <w:szCs w:val="30"/>
          <w:lang w:eastAsia="ru-RU"/>
        </w:rPr>
        <w:t>1</w:t>
      </w:r>
      <w:r w:rsidR="00F0323F">
        <w:rPr>
          <w:rFonts w:ascii="Times New Roman" w:hAnsi="Times New Roman"/>
          <w:sz w:val="30"/>
          <w:szCs w:val="30"/>
          <w:lang w:eastAsia="ru-RU"/>
        </w:rPr>
        <w:t>00</w:t>
      </w:r>
      <w:r>
        <w:rPr>
          <w:rFonts w:ascii="Times New Roman" w:hAnsi="Times New Roman"/>
          <w:sz w:val="30"/>
          <w:szCs w:val="30"/>
          <w:lang w:eastAsia="ru-RU"/>
        </w:rPr>
        <w:t>,</w:t>
      </w:r>
      <w:r w:rsidR="00F0323F">
        <w:rPr>
          <w:rFonts w:ascii="Times New Roman" w:hAnsi="Times New Roman"/>
          <w:sz w:val="30"/>
          <w:szCs w:val="30"/>
          <w:lang w:eastAsia="ru-RU"/>
        </w:rPr>
        <w:t>0</w:t>
      </w:r>
      <w:r>
        <w:rPr>
          <w:rFonts w:ascii="Times New Roman" w:hAnsi="Times New Roman"/>
          <w:sz w:val="30"/>
          <w:szCs w:val="30"/>
          <w:lang w:eastAsia="ru-RU"/>
        </w:rPr>
        <w:t>%) (приложение 2 «</w:t>
      </w:r>
      <w:r w:rsidRPr="004C117B">
        <w:rPr>
          <w:rFonts w:ascii="Times New Roman" w:hAnsi="Times New Roman"/>
          <w:sz w:val="30"/>
          <w:szCs w:val="30"/>
          <w:lang w:eastAsia="ru-RU"/>
        </w:rPr>
        <w:t>Сведения о финансировании и о результатах реализации мероприятий Государственной программы</w:t>
      </w:r>
      <w:r>
        <w:rPr>
          <w:rFonts w:ascii="Times New Roman" w:hAnsi="Times New Roman"/>
          <w:sz w:val="30"/>
          <w:szCs w:val="30"/>
          <w:lang w:eastAsia="ru-RU"/>
        </w:rPr>
        <w:t>»</w:t>
      </w:r>
      <w:r w:rsidRPr="004C117B">
        <w:rPr>
          <w:rFonts w:ascii="Times New Roman" w:hAnsi="Times New Roman"/>
          <w:sz w:val="30"/>
          <w:szCs w:val="30"/>
          <w:lang w:eastAsia="ru-RU"/>
        </w:rPr>
        <w:t xml:space="preserve"> </w:t>
      </w:r>
      <w:r>
        <w:rPr>
          <w:rFonts w:ascii="Times New Roman" w:hAnsi="Times New Roman"/>
          <w:sz w:val="30"/>
          <w:szCs w:val="30"/>
          <w:lang w:eastAsia="ru-RU"/>
        </w:rPr>
        <w:t>по форме 6, прилагаются).</w:t>
      </w:r>
    </w:p>
    <w:p w:rsidR="00082B27" w:rsidRPr="006C2C63" w:rsidRDefault="00082B27" w:rsidP="00965A49">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В рамках реализации Государственной программы в 201</w:t>
      </w:r>
      <w:r w:rsidR="00100FD8">
        <w:rPr>
          <w:rFonts w:ascii="Times New Roman" w:hAnsi="Times New Roman"/>
          <w:sz w:val="30"/>
          <w:szCs w:val="30"/>
          <w:lang w:eastAsia="ru-RU"/>
        </w:rPr>
        <w:t>9</w:t>
      </w:r>
      <w:r>
        <w:rPr>
          <w:rFonts w:ascii="Times New Roman" w:hAnsi="Times New Roman"/>
          <w:sz w:val="30"/>
          <w:szCs w:val="30"/>
          <w:lang w:eastAsia="ru-RU"/>
        </w:rPr>
        <w:t xml:space="preserve"> году было предусмотрено достижение </w:t>
      </w:r>
      <w:r w:rsidR="00023DA0" w:rsidRPr="00CE451B">
        <w:rPr>
          <w:rFonts w:ascii="Times New Roman" w:hAnsi="Times New Roman"/>
          <w:b/>
          <w:sz w:val="30"/>
          <w:szCs w:val="30"/>
          <w:lang w:eastAsia="ru-RU"/>
        </w:rPr>
        <w:t>51</w:t>
      </w:r>
      <w:r w:rsidR="00172ABF">
        <w:rPr>
          <w:rFonts w:ascii="Times New Roman" w:hAnsi="Times New Roman"/>
          <w:b/>
          <w:sz w:val="30"/>
          <w:szCs w:val="30"/>
          <w:lang w:eastAsia="ru-RU"/>
        </w:rPr>
        <w:t xml:space="preserve"> </w:t>
      </w:r>
      <w:r w:rsidRPr="00667873">
        <w:rPr>
          <w:rFonts w:ascii="Times New Roman" w:hAnsi="Times New Roman"/>
          <w:b/>
          <w:sz w:val="30"/>
          <w:szCs w:val="30"/>
          <w:lang w:eastAsia="ru-RU"/>
        </w:rPr>
        <w:t>целев</w:t>
      </w:r>
      <w:r w:rsidR="00DF5600">
        <w:rPr>
          <w:rFonts w:ascii="Times New Roman" w:hAnsi="Times New Roman"/>
          <w:b/>
          <w:sz w:val="30"/>
          <w:szCs w:val="30"/>
          <w:lang w:eastAsia="ru-RU"/>
        </w:rPr>
        <w:t>ых</w:t>
      </w:r>
      <w:r w:rsidRPr="00667873">
        <w:rPr>
          <w:rFonts w:ascii="Times New Roman" w:hAnsi="Times New Roman"/>
          <w:b/>
          <w:sz w:val="30"/>
          <w:szCs w:val="30"/>
          <w:lang w:eastAsia="ru-RU"/>
        </w:rPr>
        <w:t xml:space="preserve"> показател</w:t>
      </w:r>
      <w:r w:rsidR="00DF5600">
        <w:rPr>
          <w:rFonts w:ascii="Times New Roman" w:hAnsi="Times New Roman"/>
          <w:b/>
          <w:sz w:val="30"/>
          <w:szCs w:val="30"/>
          <w:lang w:eastAsia="ru-RU"/>
        </w:rPr>
        <w:t>ей</w:t>
      </w:r>
      <w:r>
        <w:rPr>
          <w:rFonts w:ascii="Times New Roman" w:hAnsi="Times New Roman"/>
          <w:sz w:val="30"/>
          <w:szCs w:val="30"/>
          <w:lang w:eastAsia="ru-RU"/>
        </w:rPr>
        <w:t xml:space="preserve">, в том числе </w:t>
      </w:r>
      <w:r w:rsidR="00C0724A">
        <w:rPr>
          <w:rFonts w:ascii="Times New Roman" w:hAnsi="Times New Roman"/>
          <w:b/>
          <w:sz w:val="30"/>
          <w:szCs w:val="30"/>
          <w:lang w:eastAsia="ru-RU"/>
        </w:rPr>
        <w:t>5</w:t>
      </w:r>
      <w:r w:rsidRPr="00AB43D3">
        <w:rPr>
          <w:rFonts w:ascii="Times New Roman" w:hAnsi="Times New Roman"/>
          <w:b/>
          <w:sz w:val="30"/>
          <w:szCs w:val="30"/>
          <w:lang w:eastAsia="ru-RU"/>
        </w:rPr>
        <w:t xml:space="preserve"> сводных целевых показателей</w:t>
      </w:r>
      <w:r>
        <w:rPr>
          <w:rFonts w:ascii="Times New Roman" w:hAnsi="Times New Roman"/>
          <w:sz w:val="30"/>
          <w:szCs w:val="30"/>
          <w:lang w:eastAsia="ru-RU"/>
        </w:rPr>
        <w:t xml:space="preserve">. </w:t>
      </w:r>
    </w:p>
    <w:p w:rsidR="00082B27" w:rsidRDefault="00082B27" w:rsidP="0076355A">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По итогам года в полной мере выполнен</w:t>
      </w:r>
      <w:r w:rsidR="00E0069F">
        <w:rPr>
          <w:rFonts w:ascii="Times New Roman" w:hAnsi="Times New Roman"/>
          <w:sz w:val="30"/>
          <w:szCs w:val="30"/>
          <w:lang w:eastAsia="ru-RU"/>
        </w:rPr>
        <w:t>о</w:t>
      </w:r>
      <w:r>
        <w:rPr>
          <w:rFonts w:ascii="Times New Roman" w:hAnsi="Times New Roman"/>
          <w:sz w:val="30"/>
          <w:szCs w:val="30"/>
          <w:lang w:eastAsia="ru-RU"/>
        </w:rPr>
        <w:t xml:space="preserve"> </w:t>
      </w:r>
      <w:r w:rsidR="00EA1C66">
        <w:rPr>
          <w:rFonts w:ascii="Times New Roman" w:hAnsi="Times New Roman"/>
          <w:b/>
          <w:sz w:val="30"/>
          <w:szCs w:val="30"/>
          <w:lang w:eastAsia="ru-RU"/>
        </w:rPr>
        <w:t>4</w:t>
      </w:r>
      <w:r w:rsidR="004C7A24">
        <w:rPr>
          <w:rFonts w:ascii="Times New Roman" w:hAnsi="Times New Roman"/>
          <w:b/>
          <w:sz w:val="30"/>
          <w:szCs w:val="30"/>
          <w:lang w:eastAsia="ru-RU"/>
        </w:rPr>
        <w:t>7</w:t>
      </w:r>
      <w:r w:rsidRPr="00445358">
        <w:rPr>
          <w:rFonts w:ascii="Times New Roman" w:hAnsi="Times New Roman"/>
          <w:b/>
          <w:sz w:val="30"/>
          <w:szCs w:val="30"/>
          <w:lang w:eastAsia="ru-RU"/>
        </w:rPr>
        <w:t xml:space="preserve"> целев</w:t>
      </w:r>
      <w:r w:rsidR="00DB1347">
        <w:rPr>
          <w:rFonts w:ascii="Times New Roman" w:hAnsi="Times New Roman"/>
          <w:b/>
          <w:sz w:val="30"/>
          <w:szCs w:val="30"/>
          <w:lang w:eastAsia="ru-RU"/>
        </w:rPr>
        <w:t>ых</w:t>
      </w:r>
      <w:r w:rsidRPr="00445358">
        <w:rPr>
          <w:rFonts w:ascii="Times New Roman" w:hAnsi="Times New Roman"/>
          <w:b/>
          <w:sz w:val="30"/>
          <w:szCs w:val="30"/>
          <w:lang w:eastAsia="ru-RU"/>
        </w:rPr>
        <w:t xml:space="preserve"> показател</w:t>
      </w:r>
      <w:r w:rsidR="003F3166">
        <w:rPr>
          <w:rFonts w:ascii="Times New Roman" w:hAnsi="Times New Roman"/>
          <w:b/>
          <w:sz w:val="30"/>
          <w:szCs w:val="30"/>
          <w:lang w:eastAsia="ru-RU"/>
        </w:rPr>
        <w:t>я</w:t>
      </w:r>
      <w:r>
        <w:rPr>
          <w:rFonts w:ascii="Times New Roman" w:hAnsi="Times New Roman"/>
          <w:sz w:val="30"/>
          <w:szCs w:val="30"/>
          <w:lang w:eastAsia="ru-RU"/>
        </w:rPr>
        <w:t xml:space="preserve">, в том числе </w:t>
      </w:r>
      <w:r w:rsidR="00D833E6">
        <w:rPr>
          <w:rFonts w:ascii="Times New Roman" w:hAnsi="Times New Roman"/>
          <w:b/>
          <w:sz w:val="30"/>
          <w:szCs w:val="30"/>
          <w:lang w:eastAsia="ru-RU"/>
        </w:rPr>
        <w:t>5</w:t>
      </w:r>
      <w:r w:rsidRPr="004C117B">
        <w:rPr>
          <w:rFonts w:ascii="Times New Roman" w:hAnsi="Times New Roman"/>
          <w:b/>
          <w:sz w:val="30"/>
          <w:szCs w:val="30"/>
          <w:lang w:eastAsia="ru-RU"/>
        </w:rPr>
        <w:t xml:space="preserve"> сводных целевых показателей</w:t>
      </w:r>
      <w:r>
        <w:rPr>
          <w:rFonts w:ascii="Times New Roman" w:hAnsi="Times New Roman"/>
          <w:sz w:val="30"/>
          <w:szCs w:val="30"/>
          <w:lang w:eastAsia="ru-RU"/>
        </w:rPr>
        <w:t xml:space="preserve">, из них: </w:t>
      </w:r>
    </w:p>
    <w:p w:rsidR="00FE5F27" w:rsidRDefault="00082B27" w:rsidP="0076355A">
      <w:pPr>
        <w:autoSpaceDE w:val="0"/>
        <w:autoSpaceDN w:val="0"/>
        <w:spacing w:after="0" w:line="240" w:lineRule="auto"/>
        <w:jc w:val="both"/>
        <w:rPr>
          <w:rFonts w:ascii="Times New Roman" w:hAnsi="Times New Roman"/>
          <w:sz w:val="30"/>
          <w:szCs w:val="30"/>
          <w:lang w:eastAsia="ru-RU"/>
        </w:rPr>
      </w:pPr>
      <w:r>
        <w:rPr>
          <w:rFonts w:ascii="Times New Roman" w:hAnsi="Times New Roman"/>
        </w:rPr>
        <w:tab/>
      </w:r>
      <w:r w:rsidRPr="004C5AA3">
        <w:rPr>
          <w:rFonts w:ascii="Times New Roman" w:hAnsi="Times New Roman"/>
          <w:sz w:val="30"/>
          <w:szCs w:val="30"/>
          <w:lang w:eastAsia="ru-RU"/>
        </w:rPr>
        <w:t>прирост запасов полезных ископаемых</w:t>
      </w:r>
      <w:r w:rsidR="00FE5F27">
        <w:rPr>
          <w:rFonts w:ascii="Times New Roman" w:hAnsi="Times New Roman"/>
          <w:sz w:val="30"/>
          <w:szCs w:val="30"/>
          <w:lang w:eastAsia="ru-RU"/>
        </w:rPr>
        <w:t>, в том числе</w:t>
      </w:r>
      <w:r w:rsidRPr="004C5AA3">
        <w:rPr>
          <w:rFonts w:ascii="Times New Roman" w:hAnsi="Times New Roman"/>
          <w:sz w:val="30"/>
          <w:szCs w:val="30"/>
          <w:lang w:eastAsia="ru-RU"/>
        </w:rPr>
        <w:t>:</w:t>
      </w:r>
    </w:p>
    <w:p w:rsidR="00D90BB9" w:rsidRPr="00100FD8" w:rsidRDefault="00FE5F27" w:rsidP="0076355A">
      <w:pPr>
        <w:autoSpaceDE w:val="0"/>
        <w:autoSpaceDN w:val="0"/>
        <w:spacing w:after="0" w:line="240" w:lineRule="auto"/>
        <w:jc w:val="both"/>
        <w:rPr>
          <w:rFonts w:ascii="Times New Roman" w:hAnsi="Times New Roman"/>
          <w:i/>
          <w:sz w:val="30"/>
          <w:szCs w:val="30"/>
          <w:lang w:eastAsia="ru-RU"/>
        </w:rPr>
      </w:pPr>
      <w:r>
        <w:rPr>
          <w:rFonts w:ascii="Times New Roman" w:hAnsi="Times New Roman"/>
          <w:sz w:val="30"/>
          <w:szCs w:val="30"/>
          <w:lang w:eastAsia="ru-RU"/>
        </w:rPr>
        <w:tab/>
      </w:r>
      <w:r w:rsidR="00082B27" w:rsidRPr="00100FD8">
        <w:rPr>
          <w:rFonts w:ascii="Times New Roman" w:hAnsi="Times New Roman"/>
          <w:i/>
          <w:sz w:val="30"/>
          <w:szCs w:val="30"/>
          <w:lang w:eastAsia="ru-RU"/>
        </w:rPr>
        <w:t>нефть</w:t>
      </w:r>
      <w:r w:rsidR="003D35EB" w:rsidRPr="00100FD8">
        <w:rPr>
          <w:rFonts w:ascii="Times New Roman" w:hAnsi="Times New Roman"/>
          <w:i/>
          <w:sz w:val="20"/>
          <w:szCs w:val="20"/>
        </w:rPr>
        <w:t>(С</w:t>
      </w:r>
      <w:r w:rsidR="003D35EB" w:rsidRPr="00100FD8">
        <w:rPr>
          <w:rFonts w:ascii="Times New Roman" w:hAnsi="Times New Roman"/>
          <w:i/>
          <w:sz w:val="20"/>
          <w:szCs w:val="20"/>
          <w:vertAlign w:val="subscript"/>
        </w:rPr>
        <w:t>2</w:t>
      </w:r>
      <w:r w:rsidR="003D35EB" w:rsidRPr="00100FD8">
        <w:rPr>
          <w:rFonts w:ascii="Times New Roman" w:hAnsi="Times New Roman"/>
          <w:i/>
          <w:sz w:val="20"/>
          <w:szCs w:val="20"/>
        </w:rPr>
        <w:t xml:space="preserve"> + D</w:t>
      </w:r>
      <w:r w:rsidR="003D35EB" w:rsidRPr="00100FD8">
        <w:rPr>
          <w:rFonts w:ascii="Times New Roman" w:hAnsi="Times New Roman"/>
          <w:i/>
          <w:sz w:val="20"/>
          <w:szCs w:val="20"/>
          <w:vertAlign w:val="subscript"/>
        </w:rPr>
        <w:t>0</w:t>
      </w:r>
      <w:r w:rsidR="003D35EB" w:rsidRPr="00100FD8">
        <w:rPr>
          <w:rFonts w:ascii="Times New Roman" w:hAnsi="Times New Roman"/>
          <w:i/>
          <w:sz w:val="20"/>
          <w:szCs w:val="20"/>
        </w:rPr>
        <w:t>)</w:t>
      </w:r>
      <w:r w:rsidR="00082B27" w:rsidRPr="00100FD8">
        <w:rPr>
          <w:rFonts w:ascii="Times New Roman" w:hAnsi="Times New Roman"/>
          <w:i/>
          <w:sz w:val="30"/>
          <w:szCs w:val="30"/>
          <w:lang w:eastAsia="ru-RU"/>
        </w:rPr>
        <w:t xml:space="preserve"> - 0,</w:t>
      </w:r>
      <w:r w:rsidR="00100FD8" w:rsidRPr="00100FD8">
        <w:rPr>
          <w:rFonts w:ascii="Times New Roman" w:hAnsi="Times New Roman"/>
          <w:i/>
          <w:sz w:val="30"/>
          <w:szCs w:val="30"/>
          <w:lang w:eastAsia="ru-RU"/>
        </w:rPr>
        <w:t>978</w:t>
      </w:r>
      <w:r w:rsidR="00082B27" w:rsidRPr="00100FD8">
        <w:rPr>
          <w:rFonts w:ascii="Times New Roman" w:hAnsi="Times New Roman"/>
          <w:i/>
          <w:sz w:val="30"/>
          <w:szCs w:val="30"/>
          <w:lang w:eastAsia="ru-RU"/>
        </w:rPr>
        <w:t xml:space="preserve"> млн. тонн при задании 0,6 млн. тонн</w:t>
      </w:r>
      <w:r w:rsidR="00D90BB9" w:rsidRPr="00100FD8">
        <w:rPr>
          <w:rFonts w:ascii="Times New Roman" w:hAnsi="Times New Roman"/>
          <w:i/>
          <w:sz w:val="30"/>
          <w:szCs w:val="30"/>
          <w:lang w:eastAsia="ru-RU"/>
        </w:rPr>
        <w:t>;</w:t>
      </w:r>
    </w:p>
    <w:p w:rsidR="00D90BB9" w:rsidRPr="00100FD8" w:rsidRDefault="00D90BB9" w:rsidP="0076355A">
      <w:pPr>
        <w:autoSpaceDE w:val="0"/>
        <w:autoSpaceDN w:val="0"/>
        <w:spacing w:after="0" w:line="240" w:lineRule="auto"/>
        <w:jc w:val="both"/>
        <w:rPr>
          <w:rFonts w:ascii="Times New Roman" w:hAnsi="Times New Roman"/>
          <w:i/>
          <w:sz w:val="30"/>
          <w:szCs w:val="30"/>
          <w:lang w:eastAsia="ru-RU"/>
        </w:rPr>
      </w:pPr>
      <w:r w:rsidRPr="00100FD8">
        <w:rPr>
          <w:rFonts w:ascii="Times New Roman" w:hAnsi="Times New Roman"/>
          <w:i/>
          <w:sz w:val="30"/>
          <w:szCs w:val="30"/>
          <w:lang w:eastAsia="ru-RU"/>
        </w:rPr>
        <w:tab/>
      </w:r>
      <w:r w:rsidR="003D35EB" w:rsidRPr="00100FD8">
        <w:rPr>
          <w:rFonts w:ascii="Times New Roman" w:hAnsi="Times New Roman"/>
          <w:i/>
          <w:sz w:val="30"/>
          <w:szCs w:val="30"/>
          <w:lang w:eastAsia="ru-RU"/>
        </w:rPr>
        <w:t>нефть</w:t>
      </w:r>
      <w:r w:rsidR="003D35EB" w:rsidRPr="00100FD8">
        <w:rPr>
          <w:rFonts w:ascii="Times New Roman" w:hAnsi="Times New Roman"/>
          <w:i/>
          <w:sz w:val="20"/>
          <w:szCs w:val="20"/>
        </w:rPr>
        <w:t>(С1 + С 2)</w:t>
      </w:r>
      <w:r w:rsidR="0044321A" w:rsidRPr="00100FD8">
        <w:rPr>
          <w:rFonts w:ascii="Times New Roman" w:hAnsi="Times New Roman"/>
          <w:i/>
          <w:sz w:val="20"/>
          <w:szCs w:val="20"/>
        </w:rPr>
        <w:t xml:space="preserve"> </w:t>
      </w:r>
      <w:r w:rsidR="0044321A" w:rsidRPr="00100FD8">
        <w:rPr>
          <w:rFonts w:ascii="Times New Roman" w:hAnsi="Times New Roman"/>
          <w:i/>
          <w:sz w:val="30"/>
          <w:szCs w:val="30"/>
          <w:lang w:eastAsia="ru-RU"/>
        </w:rPr>
        <w:t xml:space="preserve">– </w:t>
      </w:r>
      <w:r w:rsidR="00100FD8" w:rsidRPr="00100FD8">
        <w:rPr>
          <w:rFonts w:ascii="Times New Roman" w:hAnsi="Times New Roman"/>
          <w:i/>
          <w:sz w:val="30"/>
          <w:szCs w:val="30"/>
          <w:lang w:eastAsia="ru-RU"/>
        </w:rPr>
        <w:t>2</w:t>
      </w:r>
      <w:r w:rsidR="0044321A" w:rsidRPr="00100FD8">
        <w:rPr>
          <w:rFonts w:ascii="Times New Roman" w:hAnsi="Times New Roman"/>
          <w:i/>
          <w:sz w:val="30"/>
          <w:szCs w:val="30"/>
          <w:lang w:eastAsia="ru-RU"/>
        </w:rPr>
        <w:t>,</w:t>
      </w:r>
      <w:r w:rsidR="00100FD8" w:rsidRPr="00100FD8">
        <w:rPr>
          <w:rFonts w:ascii="Times New Roman" w:hAnsi="Times New Roman"/>
          <w:i/>
          <w:sz w:val="30"/>
          <w:szCs w:val="30"/>
          <w:lang w:eastAsia="ru-RU"/>
        </w:rPr>
        <w:t>35</w:t>
      </w:r>
      <w:r w:rsidR="0044321A" w:rsidRPr="00100FD8">
        <w:rPr>
          <w:rFonts w:ascii="Times New Roman" w:hAnsi="Times New Roman"/>
          <w:i/>
          <w:sz w:val="30"/>
          <w:szCs w:val="30"/>
          <w:lang w:eastAsia="ru-RU"/>
        </w:rPr>
        <w:t xml:space="preserve"> </w:t>
      </w:r>
      <w:r w:rsidR="00616532" w:rsidRPr="00100FD8">
        <w:rPr>
          <w:rFonts w:ascii="Times New Roman" w:hAnsi="Times New Roman"/>
          <w:i/>
          <w:sz w:val="30"/>
          <w:szCs w:val="30"/>
          <w:lang w:eastAsia="ru-RU"/>
        </w:rPr>
        <w:t>млн.</w:t>
      </w:r>
      <w:r w:rsidR="00616532">
        <w:rPr>
          <w:rFonts w:ascii="Times New Roman" w:hAnsi="Times New Roman"/>
          <w:i/>
          <w:sz w:val="30"/>
          <w:szCs w:val="30"/>
          <w:lang w:eastAsia="ru-RU"/>
        </w:rPr>
        <w:t xml:space="preserve"> </w:t>
      </w:r>
      <w:r w:rsidR="0044321A" w:rsidRPr="00100FD8">
        <w:rPr>
          <w:rFonts w:ascii="Times New Roman" w:hAnsi="Times New Roman"/>
          <w:i/>
          <w:sz w:val="30"/>
          <w:szCs w:val="30"/>
          <w:lang w:eastAsia="ru-RU"/>
        </w:rPr>
        <w:t>тонн при задании 1,</w:t>
      </w:r>
      <w:r w:rsidR="00100FD8" w:rsidRPr="00100FD8">
        <w:rPr>
          <w:rFonts w:ascii="Times New Roman" w:hAnsi="Times New Roman"/>
          <w:i/>
          <w:sz w:val="30"/>
          <w:szCs w:val="30"/>
          <w:lang w:eastAsia="ru-RU"/>
        </w:rPr>
        <w:t xml:space="preserve"> </w:t>
      </w:r>
      <w:r w:rsidR="0044321A" w:rsidRPr="00100FD8">
        <w:rPr>
          <w:rFonts w:ascii="Times New Roman" w:hAnsi="Times New Roman"/>
          <w:i/>
          <w:sz w:val="30"/>
          <w:szCs w:val="30"/>
          <w:lang w:eastAsia="ru-RU"/>
        </w:rPr>
        <w:t>7 млн. тонн</w:t>
      </w:r>
      <w:r w:rsidRPr="00100FD8">
        <w:rPr>
          <w:rFonts w:ascii="Times New Roman" w:hAnsi="Times New Roman"/>
          <w:i/>
          <w:sz w:val="30"/>
          <w:szCs w:val="30"/>
          <w:lang w:eastAsia="ru-RU"/>
        </w:rPr>
        <w:t>;</w:t>
      </w:r>
    </w:p>
    <w:p w:rsidR="00082B27" w:rsidRPr="00100FD8" w:rsidRDefault="00D90BB9" w:rsidP="0076355A">
      <w:pPr>
        <w:autoSpaceDE w:val="0"/>
        <w:autoSpaceDN w:val="0"/>
        <w:spacing w:after="0" w:line="240" w:lineRule="auto"/>
        <w:jc w:val="both"/>
        <w:rPr>
          <w:rFonts w:ascii="Times New Roman" w:hAnsi="Times New Roman"/>
          <w:i/>
          <w:sz w:val="30"/>
          <w:szCs w:val="30"/>
          <w:lang w:eastAsia="ru-RU"/>
        </w:rPr>
      </w:pPr>
      <w:r w:rsidRPr="00100FD8">
        <w:rPr>
          <w:rFonts w:ascii="Times New Roman" w:hAnsi="Times New Roman"/>
          <w:i/>
          <w:sz w:val="30"/>
          <w:szCs w:val="30"/>
          <w:lang w:eastAsia="ru-RU"/>
        </w:rPr>
        <w:tab/>
      </w:r>
      <w:r w:rsidR="00082B27" w:rsidRPr="00100FD8">
        <w:rPr>
          <w:rFonts w:ascii="Times New Roman" w:hAnsi="Times New Roman"/>
          <w:i/>
          <w:sz w:val="30"/>
          <w:szCs w:val="30"/>
          <w:lang w:eastAsia="ru-RU"/>
        </w:rPr>
        <w:t xml:space="preserve">пресные воды - </w:t>
      </w:r>
      <w:r w:rsidR="003D35EB" w:rsidRPr="00100FD8">
        <w:rPr>
          <w:rFonts w:ascii="Times New Roman" w:hAnsi="Times New Roman"/>
          <w:i/>
          <w:sz w:val="30"/>
          <w:szCs w:val="30"/>
          <w:lang w:eastAsia="ru-RU"/>
        </w:rPr>
        <w:t>57</w:t>
      </w:r>
      <w:r w:rsidR="00082B27" w:rsidRPr="00100FD8">
        <w:rPr>
          <w:rFonts w:ascii="Times New Roman" w:hAnsi="Times New Roman"/>
          <w:i/>
          <w:sz w:val="30"/>
          <w:szCs w:val="30"/>
          <w:lang w:eastAsia="ru-RU"/>
        </w:rPr>
        <w:t>,</w:t>
      </w:r>
      <w:r w:rsidR="00100FD8" w:rsidRPr="00100FD8">
        <w:rPr>
          <w:rFonts w:ascii="Times New Roman" w:hAnsi="Times New Roman"/>
          <w:i/>
          <w:sz w:val="30"/>
          <w:szCs w:val="30"/>
          <w:lang w:eastAsia="ru-RU"/>
        </w:rPr>
        <w:t>2</w:t>
      </w:r>
      <w:r w:rsidR="00082B27" w:rsidRPr="00100FD8">
        <w:rPr>
          <w:rFonts w:ascii="Times New Roman" w:hAnsi="Times New Roman"/>
          <w:i/>
          <w:sz w:val="30"/>
          <w:szCs w:val="30"/>
          <w:lang w:eastAsia="ru-RU"/>
        </w:rPr>
        <w:t xml:space="preserve"> тыс. куб. метров в сутки при задании </w:t>
      </w:r>
      <w:r w:rsidR="00100FD8" w:rsidRPr="00100FD8">
        <w:rPr>
          <w:rFonts w:ascii="Times New Roman" w:hAnsi="Times New Roman"/>
          <w:i/>
          <w:sz w:val="30"/>
          <w:szCs w:val="30"/>
          <w:lang w:eastAsia="ru-RU"/>
        </w:rPr>
        <w:t>5</w:t>
      </w:r>
      <w:r w:rsidR="003D35EB" w:rsidRPr="00100FD8">
        <w:rPr>
          <w:rFonts w:ascii="Times New Roman" w:hAnsi="Times New Roman"/>
          <w:i/>
          <w:sz w:val="30"/>
          <w:szCs w:val="30"/>
          <w:lang w:eastAsia="ru-RU"/>
        </w:rPr>
        <w:t>5,0</w:t>
      </w:r>
      <w:r w:rsidR="00082B27" w:rsidRPr="00100FD8">
        <w:rPr>
          <w:rFonts w:ascii="Times New Roman" w:hAnsi="Times New Roman"/>
          <w:i/>
          <w:sz w:val="30"/>
          <w:szCs w:val="30"/>
          <w:lang w:eastAsia="ru-RU"/>
        </w:rPr>
        <w:t xml:space="preserve"> тыс. куб. метров в сутки;</w:t>
      </w:r>
    </w:p>
    <w:p w:rsidR="00082B27" w:rsidRDefault="00082B27" w:rsidP="0076355A">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о</w:t>
      </w:r>
      <w:r w:rsidRPr="00DD2364">
        <w:rPr>
          <w:rFonts w:ascii="Times New Roman" w:hAnsi="Times New Roman"/>
          <w:sz w:val="30"/>
          <w:szCs w:val="30"/>
          <w:lang w:eastAsia="ru-RU"/>
        </w:rPr>
        <w:t>бъем выбросов парниковых газов (сокращение в 2020 году на 4,5 процента к уровню 2016 года)</w:t>
      </w:r>
      <w:r>
        <w:rPr>
          <w:rFonts w:ascii="Times New Roman" w:hAnsi="Times New Roman"/>
          <w:sz w:val="30"/>
          <w:szCs w:val="30"/>
          <w:lang w:eastAsia="ru-RU"/>
        </w:rPr>
        <w:t xml:space="preserve"> – 9</w:t>
      </w:r>
      <w:r w:rsidR="00100FD8">
        <w:rPr>
          <w:rFonts w:ascii="Times New Roman" w:hAnsi="Times New Roman"/>
          <w:sz w:val="30"/>
          <w:szCs w:val="30"/>
          <w:lang w:eastAsia="ru-RU"/>
        </w:rPr>
        <w:t>0</w:t>
      </w:r>
      <w:r>
        <w:rPr>
          <w:rFonts w:ascii="Times New Roman" w:hAnsi="Times New Roman"/>
          <w:sz w:val="30"/>
          <w:szCs w:val="30"/>
          <w:lang w:eastAsia="ru-RU"/>
        </w:rPr>
        <w:t>,</w:t>
      </w:r>
      <w:r w:rsidR="00100FD8">
        <w:rPr>
          <w:rFonts w:ascii="Times New Roman" w:hAnsi="Times New Roman"/>
          <w:sz w:val="30"/>
          <w:szCs w:val="30"/>
          <w:lang w:eastAsia="ru-RU"/>
        </w:rPr>
        <w:t>0</w:t>
      </w:r>
      <w:r>
        <w:rPr>
          <w:rFonts w:ascii="Times New Roman" w:hAnsi="Times New Roman"/>
          <w:sz w:val="30"/>
          <w:szCs w:val="30"/>
          <w:lang w:eastAsia="ru-RU"/>
        </w:rPr>
        <w:t xml:space="preserve"> млн. тонн </w:t>
      </w:r>
      <w:r w:rsidRPr="004C5AA3">
        <w:rPr>
          <w:rFonts w:ascii="Times New Roman" w:hAnsi="Times New Roman"/>
          <w:sz w:val="30"/>
          <w:szCs w:val="30"/>
          <w:lang w:eastAsia="ru-RU"/>
        </w:rPr>
        <w:t xml:space="preserve">при </w:t>
      </w:r>
      <w:r>
        <w:rPr>
          <w:rFonts w:ascii="Times New Roman" w:hAnsi="Times New Roman"/>
          <w:sz w:val="30"/>
          <w:szCs w:val="30"/>
          <w:lang w:eastAsia="ru-RU"/>
        </w:rPr>
        <w:t>показателе 9</w:t>
      </w:r>
      <w:r w:rsidR="00100FD8">
        <w:rPr>
          <w:rFonts w:ascii="Times New Roman" w:hAnsi="Times New Roman"/>
          <w:sz w:val="30"/>
          <w:szCs w:val="30"/>
          <w:lang w:eastAsia="ru-RU"/>
        </w:rPr>
        <w:t>0</w:t>
      </w:r>
      <w:r>
        <w:rPr>
          <w:rFonts w:ascii="Times New Roman" w:hAnsi="Times New Roman"/>
          <w:sz w:val="30"/>
          <w:szCs w:val="30"/>
          <w:lang w:eastAsia="ru-RU"/>
        </w:rPr>
        <w:t>,</w:t>
      </w:r>
      <w:r w:rsidR="00100FD8">
        <w:rPr>
          <w:rFonts w:ascii="Times New Roman" w:hAnsi="Times New Roman"/>
          <w:sz w:val="30"/>
          <w:szCs w:val="30"/>
          <w:lang w:eastAsia="ru-RU"/>
        </w:rPr>
        <w:t>0</w:t>
      </w:r>
      <w:r>
        <w:rPr>
          <w:rFonts w:ascii="Times New Roman" w:hAnsi="Times New Roman"/>
          <w:sz w:val="30"/>
          <w:szCs w:val="30"/>
          <w:lang w:eastAsia="ru-RU"/>
        </w:rPr>
        <w:t xml:space="preserve"> </w:t>
      </w:r>
      <w:proofErr w:type="spellStart"/>
      <w:r>
        <w:rPr>
          <w:rFonts w:ascii="Times New Roman" w:hAnsi="Times New Roman"/>
          <w:sz w:val="30"/>
          <w:szCs w:val="30"/>
          <w:lang w:eastAsia="ru-RU"/>
        </w:rPr>
        <w:t>млн.тонн</w:t>
      </w:r>
      <w:proofErr w:type="spellEnd"/>
      <w:r>
        <w:rPr>
          <w:rFonts w:ascii="Times New Roman" w:hAnsi="Times New Roman"/>
          <w:sz w:val="30"/>
          <w:szCs w:val="30"/>
          <w:lang w:eastAsia="ru-RU"/>
        </w:rPr>
        <w:t>;</w:t>
      </w:r>
    </w:p>
    <w:p w:rsidR="00082B27" w:rsidRDefault="00082B27" w:rsidP="0076355A">
      <w:pPr>
        <w:autoSpaceDE w:val="0"/>
        <w:autoSpaceDN w:val="0"/>
        <w:spacing w:after="0" w:line="240" w:lineRule="auto"/>
        <w:jc w:val="both"/>
        <w:rPr>
          <w:rFonts w:ascii="Times New Roman" w:hAnsi="Times New Roman"/>
          <w:sz w:val="30"/>
          <w:szCs w:val="30"/>
          <w:lang w:eastAsia="ru-RU"/>
        </w:rPr>
      </w:pPr>
      <w:r w:rsidRPr="0076355A">
        <w:rPr>
          <w:rFonts w:ascii="Times New Roman" w:hAnsi="Times New Roman"/>
          <w:sz w:val="30"/>
          <w:szCs w:val="30"/>
          <w:lang w:eastAsia="ru-RU"/>
        </w:rPr>
        <w:tab/>
      </w:r>
      <w:r>
        <w:rPr>
          <w:rFonts w:ascii="Times New Roman" w:hAnsi="Times New Roman"/>
          <w:sz w:val="30"/>
          <w:szCs w:val="30"/>
          <w:lang w:eastAsia="ru-RU"/>
        </w:rPr>
        <w:t xml:space="preserve">объем </w:t>
      </w:r>
      <w:r w:rsidRPr="0076355A">
        <w:rPr>
          <w:rFonts w:ascii="Times New Roman" w:hAnsi="Times New Roman"/>
          <w:sz w:val="30"/>
          <w:szCs w:val="30"/>
          <w:lang w:eastAsia="ru-RU"/>
        </w:rPr>
        <w:t>выброс</w:t>
      </w:r>
      <w:r>
        <w:rPr>
          <w:rFonts w:ascii="Times New Roman" w:hAnsi="Times New Roman"/>
          <w:sz w:val="30"/>
          <w:szCs w:val="30"/>
          <w:lang w:eastAsia="ru-RU"/>
        </w:rPr>
        <w:t>ов</w:t>
      </w:r>
      <w:r w:rsidRPr="0076355A">
        <w:rPr>
          <w:rFonts w:ascii="Times New Roman" w:hAnsi="Times New Roman"/>
          <w:sz w:val="30"/>
          <w:szCs w:val="30"/>
          <w:lang w:eastAsia="ru-RU"/>
        </w:rPr>
        <w:t xml:space="preserve"> загрязняющих веществ в атмосферный воздух от стационарных и мобильных источников (сокращение в 2020 году на 2,7 процента к уровню 2015 года)</w:t>
      </w:r>
      <w:r>
        <w:rPr>
          <w:rFonts w:ascii="Times New Roman" w:hAnsi="Times New Roman"/>
          <w:sz w:val="30"/>
          <w:szCs w:val="30"/>
          <w:lang w:eastAsia="ru-RU"/>
        </w:rPr>
        <w:t xml:space="preserve"> – 1 2</w:t>
      </w:r>
      <w:r w:rsidR="003D35EB">
        <w:rPr>
          <w:rFonts w:ascii="Times New Roman" w:hAnsi="Times New Roman"/>
          <w:sz w:val="30"/>
          <w:szCs w:val="30"/>
          <w:lang w:eastAsia="ru-RU"/>
        </w:rPr>
        <w:t>3</w:t>
      </w:r>
      <w:r w:rsidR="00100FD8">
        <w:rPr>
          <w:rFonts w:ascii="Times New Roman" w:hAnsi="Times New Roman"/>
          <w:sz w:val="30"/>
          <w:szCs w:val="30"/>
          <w:lang w:eastAsia="ru-RU"/>
        </w:rPr>
        <w:t>0</w:t>
      </w:r>
      <w:r>
        <w:rPr>
          <w:rFonts w:ascii="Times New Roman" w:hAnsi="Times New Roman"/>
          <w:sz w:val="30"/>
          <w:szCs w:val="30"/>
          <w:lang w:eastAsia="ru-RU"/>
        </w:rPr>
        <w:t>,</w:t>
      </w:r>
      <w:r w:rsidR="00F24AE7">
        <w:rPr>
          <w:rFonts w:ascii="Times New Roman" w:hAnsi="Times New Roman"/>
          <w:sz w:val="30"/>
          <w:szCs w:val="30"/>
          <w:lang w:eastAsia="ru-RU"/>
        </w:rPr>
        <w:t>9</w:t>
      </w:r>
      <w:bookmarkStart w:id="0" w:name="_GoBack"/>
      <w:bookmarkEnd w:id="0"/>
      <w:r>
        <w:rPr>
          <w:rFonts w:ascii="Times New Roman" w:hAnsi="Times New Roman"/>
          <w:sz w:val="30"/>
          <w:szCs w:val="30"/>
          <w:lang w:eastAsia="ru-RU"/>
        </w:rPr>
        <w:t xml:space="preserve"> тыс. тонн </w:t>
      </w:r>
      <w:r w:rsidRPr="004C5AA3">
        <w:rPr>
          <w:rFonts w:ascii="Times New Roman" w:hAnsi="Times New Roman"/>
          <w:sz w:val="30"/>
          <w:szCs w:val="30"/>
          <w:lang w:eastAsia="ru-RU"/>
        </w:rPr>
        <w:t xml:space="preserve">при </w:t>
      </w:r>
      <w:r>
        <w:rPr>
          <w:rFonts w:ascii="Times New Roman" w:hAnsi="Times New Roman"/>
          <w:sz w:val="30"/>
          <w:szCs w:val="30"/>
          <w:lang w:eastAsia="ru-RU"/>
        </w:rPr>
        <w:t>показателе 1 2</w:t>
      </w:r>
      <w:r w:rsidR="003D35EB">
        <w:rPr>
          <w:rFonts w:ascii="Times New Roman" w:hAnsi="Times New Roman"/>
          <w:sz w:val="30"/>
          <w:szCs w:val="30"/>
          <w:lang w:eastAsia="ru-RU"/>
        </w:rPr>
        <w:t>3</w:t>
      </w:r>
      <w:r w:rsidR="00100FD8">
        <w:rPr>
          <w:rFonts w:ascii="Times New Roman" w:hAnsi="Times New Roman"/>
          <w:sz w:val="30"/>
          <w:szCs w:val="30"/>
          <w:lang w:eastAsia="ru-RU"/>
        </w:rPr>
        <w:t>1</w:t>
      </w:r>
      <w:r>
        <w:rPr>
          <w:rFonts w:ascii="Times New Roman" w:hAnsi="Times New Roman"/>
          <w:sz w:val="30"/>
          <w:szCs w:val="30"/>
          <w:lang w:eastAsia="ru-RU"/>
        </w:rPr>
        <w:t>,0 тыс. тонн;</w:t>
      </w:r>
    </w:p>
    <w:p w:rsidR="00082B27" w:rsidRDefault="00082B27" w:rsidP="0076355A">
      <w:pPr>
        <w:autoSpaceDE w:val="0"/>
        <w:autoSpaceDN w:val="0"/>
        <w:spacing w:after="0" w:line="240" w:lineRule="auto"/>
        <w:jc w:val="both"/>
        <w:rPr>
          <w:rFonts w:ascii="Times New Roman" w:hAnsi="Times New Roman"/>
          <w:sz w:val="30"/>
          <w:szCs w:val="30"/>
          <w:lang w:eastAsia="ru-RU"/>
        </w:rPr>
      </w:pPr>
      <w:r w:rsidRPr="0076355A">
        <w:rPr>
          <w:rFonts w:ascii="Times New Roman" w:hAnsi="Times New Roman"/>
          <w:sz w:val="30"/>
          <w:szCs w:val="30"/>
          <w:lang w:eastAsia="ru-RU"/>
        </w:rPr>
        <w:tab/>
      </w:r>
      <w:proofErr w:type="spellStart"/>
      <w:r>
        <w:rPr>
          <w:rFonts w:ascii="Times New Roman" w:hAnsi="Times New Roman"/>
          <w:sz w:val="30"/>
          <w:szCs w:val="30"/>
          <w:lang w:eastAsia="ru-RU"/>
        </w:rPr>
        <w:t>о</w:t>
      </w:r>
      <w:r w:rsidRPr="00DD2364">
        <w:rPr>
          <w:rFonts w:ascii="Times New Roman" w:hAnsi="Times New Roman"/>
          <w:sz w:val="30"/>
          <w:szCs w:val="30"/>
          <w:lang w:eastAsia="ru-RU"/>
        </w:rPr>
        <w:t>правдываемость</w:t>
      </w:r>
      <w:proofErr w:type="spellEnd"/>
      <w:r w:rsidRPr="00DD2364">
        <w:rPr>
          <w:rFonts w:ascii="Times New Roman" w:hAnsi="Times New Roman"/>
          <w:sz w:val="30"/>
          <w:szCs w:val="30"/>
          <w:lang w:eastAsia="ru-RU"/>
        </w:rPr>
        <w:t xml:space="preserve"> краткосрочных прогнозов погоды по областным центрам</w:t>
      </w:r>
      <w:r w:rsidRPr="0076355A">
        <w:rPr>
          <w:rFonts w:ascii="Times New Roman" w:hAnsi="Times New Roman"/>
          <w:sz w:val="30"/>
          <w:szCs w:val="30"/>
          <w:lang w:eastAsia="ru-RU"/>
        </w:rPr>
        <w:t xml:space="preserve"> </w:t>
      </w:r>
      <w:r>
        <w:rPr>
          <w:rFonts w:ascii="Times New Roman" w:hAnsi="Times New Roman"/>
          <w:sz w:val="30"/>
          <w:szCs w:val="30"/>
          <w:lang w:eastAsia="ru-RU"/>
        </w:rPr>
        <w:t xml:space="preserve">– </w:t>
      </w:r>
      <w:r w:rsidR="00D90BB9">
        <w:rPr>
          <w:rFonts w:ascii="Times New Roman" w:hAnsi="Times New Roman"/>
          <w:sz w:val="30"/>
          <w:szCs w:val="30"/>
          <w:lang w:eastAsia="ru-RU"/>
        </w:rPr>
        <w:t>9</w:t>
      </w:r>
      <w:r w:rsidR="00100FD8">
        <w:rPr>
          <w:rFonts w:ascii="Times New Roman" w:hAnsi="Times New Roman"/>
          <w:sz w:val="30"/>
          <w:szCs w:val="30"/>
          <w:lang w:eastAsia="ru-RU"/>
        </w:rPr>
        <w:t>4</w:t>
      </w:r>
      <w:r w:rsidR="00D90BB9">
        <w:rPr>
          <w:rFonts w:ascii="Times New Roman" w:hAnsi="Times New Roman"/>
          <w:sz w:val="30"/>
          <w:szCs w:val="30"/>
          <w:lang w:eastAsia="ru-RU"/>
        </w:rPr>
        <w:t>,</w:t>
      </w:r>
      <w:r w:rsidR="00100FD8">
        <w:rPr>
          <w:rFonts w:ascii="Times New Roman" w:hAnsi="Times New Roman"/>
          <w:sz w:val="30"/>
          <w:szCs w:val="30"/>
          <w:lang w:eastAsia="ru-RU"/>
        </w:rPr>
        <w:t>5</w:t>
      </w:r>
      <w:r w:rsidR="00D90BB9">
        <w:rPr>
          <w:rFonts w:ascii="Times New Roman" w:hAnsi="Times New Roman"/>
          <w:sz w:val="30"/>
          <w:szCs w:val="30"/>
          <w:lang w:eastAsia="ru-RU"/>
        </w:rPr>
        <w:t xml:space="preserve"> </w:t>
      </w:r>
      <w:r>
        <w:rPr>
          <w:rFonts w:ascii="Times New Roman" w:hAnsi="Times New Roman"/>
          <w:sz w:val="30"/>
          <w:szCs w:val="30"/>
          <w:lang w:eastAsia="ru-RU"/>
        </w:rPr>
        <w:t>процент</w:t>
      </w:r>
      <w:r w:rsidR="00D90BB9">
        <w:rPr>
          <w:rFonts w:ascii="Times New Roman" w:hAnsi="Times New Roman"/>
          <w:sz w:val="30"/>
          <w:szCs w:val="30"/>
          <w:lang w:eastAsia="ru-RU"/>
        </w:rPr>
        <w:t>а</w:t>
      </w:r>
      <w:r>
        <w:rPr>
          <w:rFonts w:ascii="Times New Roman" w:hAnsi="Times New Roman"/>
          <w:sz w:val="30"/>
          <w:szCs w:val="30"/>
          <w:lang w:eastAsia="ru-RU"/>
        </w:rPr>
        <w:t xml:space="preserve"> при показателе</w:t>
      </w:r>
      <w:r w:rsidRPr="0076355A">
        <w:rPr>
          <w:rFonts w:ascii="Times New Roman" w:hAnsi="Times New Roman"/>
          <w:sz w:val="30"/>
          <w:szCs w:val="30"/>
          <w:lang w:eastAsia="ru-RU"/>
        </w:rPr>
        <w:t xml:space="preserve"> </w:t>
      </w:r>
      <w:r w:rsidR="00D90BB9">
        <w:rPr>
          <w:rFonts w:ascii="Times New Roman" w:hAnsi="Times New Roman"/>
          <w:sz w:val="30"/>
          <w:szCs w:val="30"/>
          <w:lang w:eastAsia="ru-RU"/>
        </w:rPr>
        <w:t>91,</w:t>
      </w:r>
      <w:r w:rsidR="00100FD8">
        <w:rPr>
          <w:rFonts w:ascii="Times New Roman" w:hAnsi="Times New Roman"/>
          <w:sz w:val="30"/>
          <w:szCs w:val="30"/>
          <w:lang w:eastAsia="ru-RU"/>
        </w:rPr>
        <w:t>6</w:t>
      </w:r>
      <w:r w:rsidRPr="0076355A">
        <w:rPr>
          <w:rFonts w:ascii="Times New Roman" w:hAnsi="Times New Roman"/>
          <w:sz w:val="30"/>
          <w:szCs w:val="30"/>
          <w:lang w:eastAsia="ru-RU"/>
        </w:rPr>
        <w:t xml:space="preserve"> процента</w:t>
      </w:r>
      <w:r>
        <w:rPr>
          <w:rFonts w:ascii="Times New Roman" w:hAnsi="Times New Roman"/>
          <w:sz w:val="30"/>
          <w:szCs w:val="30"/>
          <w:lang w:eastAsia="ru-RU"/>
        </w:rPr>
        <w:t>;</w:t>
      </w:r>
    </w:p>
    <w:p w:rsidR="00082B27" w:rsidRPr="0076355A" w:rsidRDefault="00082B27" w:rsidP="0076355A">
      <w:pPr>
        <w:spacing w:after="0" w:line="240" w:lineRule="auto"/>
        <w:jc w:val="both"/>
        <w:rPr>
          <w:rFonts w:ascii="Times New Roman" w:hAnsi="Times New Roman"/>
          <w:sz w:val="30"/>
          <w:szCs w:val="30"/>
          <w:lang w:eastAsia="ru-RU"/>
        </w:rPr>
      </w:pPr>
      <w:r w:rsidRPr="0076355A">
        <w:rPr>
          <w:rFonts w:ascii="Times New Roman" w:hAnsi="Times New Roman"/>
          <w:sz w:val="30"/>
          <w:szCs w:val="30"/>
          <w:lang w:eastAsia="ru-RU"/>
        </w:rPr>
        <w:tab/>
        <w:t xml:space="preserve">удельный вес площади ООПТ в общей площади страны </w:t>
      </w:r>
      <w:r>
        <w:rPr>
          <w:rFonts w:ascii="Times New Roman" w:hAnsi="Times New Roman"/>
          <w:sz w:val="30"/>
          <w:szCs w:val="30"/>
          <w:lang w:eastAsia="ru-RU"/>
        </w:rPr>
        <w:t xml:space="preserve">- </w:t>
      </w:r>
      <w:r w:rsidR="00100FD8">
        <w:rPr>
          <w:rFonts w:ascii="Times New Roman" w:hAnsi="Times New Roman"/>
          <w:sz w:val="30"/>
          <w:szCs w:val="30"/>
          <w:lang w:eastAsia="ru-RU"/>
        </w:rPr>
        <w:t>9</w:t>
      </w:r>
      <w:r w:rsidRPr="0076355A">
        <w:rPr>
          <w:rFonts w:ascii="Times New Roman" w:hAnsi="Times New Roman"/>
          <w:sz w:val="30"/>
          <w:szCs w:val="30"/>
          <w:lang w:eastAsia="ru-RU"/>
        </w:rPr>
        <w:t>,</w:t>
      </w:r>
      <w:r w:rsidR="00100FD8">
        <w:rPr>
          <w:rFonts w:ascii="Times New Roman" w:hAnsi="Times New Roman"/>
          <w:sz w:val="30"/>
          <w:szCs w:val="30"/>
          <w:lang w:eastAsia="ru-RU"/>
        </w:rPr>
        <w:t>0</w:t>
      </w:r>
      <w:r w:rsidRPr="0076355A">
        <w:rPr>
          <w:rFonts w:ascii="Times New Roman" w:hAnsi="Times New Roman"/>
          <w:sz w:val="30"/>
          <w:szCs w:val="30"/>
          <w:lang w:eastAsia="ru-RU"/>
        </w:rPr>
        <w:t xml:space="preserve"> </w:t>
      </w:r>
      <w:r>
        <w:rPr>
          <w:rFonts w:ascii="Times New Roman" w:hAnsi="Times New Roman"/>
          <w:sz w:val="30"/>
          <w:szCs w:val="30"/>
          <w:lang w:eastAsia="ru-RU"/>
        </w:rPr>
        <w:t>процента при показателе</w:t>
      </w:r>
      <w:r w:rsidRPr="0076355A">
        <w:rPr>
          <w:rFonts w:ascii="Times New Roman" w:hAnsi="Times New Roman"/>
          <w:sz w:val="30"/>
          <w:szCs w:val="30"/>
          <w:lang w:eastAsia="ru-RU"/>
        </w:rPr>
        <w:t xml:space="preserve"> </w:t>
      </w:r>
      <w:r>
        <w:rPr>
          <w:rFonts w:ascii="Times New Roman" w:hAnsi="Times New Roman"/>
          <w:sz w:val="30"/>
          <w:szCs w:val="30"/>
          <w:lang w:eastAsia="ru-RU"/>
        </w:rPr>
        <w:t>8</w:t>
      </w:r>
      <w:r w:rsidRPr="0076355A">
        <w:rPr>
          <w:rFonts w:ascii="Times New Roman" w:hAnsi="Times New Roman"/>
          <w:sz w:val="30"/>
          <w:szCs w:val="30"/>
          <w:lang w:eastAsia="ru-RU"/>
        </w:rPr>
        <w:t>,</w:t>
      </w:r>
      <w:r w:rsidR="00100FD8">
        <w:rPr>
          <w:rFonts w:ascii="Times New Roman" w:hAnsi="Times New Roman"/>
          <w:sz w:val="30"/>
          <w:szCs w:val="30"/>
          <w:lang w:eastAsia="ru-RU"/>
        </w:rPr>
        <w:t>9</w:t>
      </w:r>
      <w:r w:rsidRPr="0076355A">
        <w:rPr>
          <w:rFonts w:ascii="Times New Roman" w:hAnsi="Times New Roman"/>
          <w:sz w:val="30"/>
          <w:szCs w:val="30"/>
          <w:lang w:eastAsia="ru-RU"/>
        </w:rPr>
        <w:t xml:space="preserve"> процента</w:t>
      </w:r>
      <w:r>
        <w:rPr>
          <w:rFonts w:ascii="Times New Roman" w:hAnsi="Times New Roman"/>
          <w:sz w:val="30"/>
          <w:szCs w:val="30"/>
          <w:lang w:eastAsia="ru-RU"/>
        </w:rPr>
        <w:t>.</w:t>
      </w:r>
    </w:p>
    <w:p w:rsidR="00082B27" w:rsidRDefault="00082B27" w:rsidP="0076355A">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r>
      <w:r w:rsidRPr="00004A68">
        <w:rPr>
          <w:rFonts w:ascii="Times New Roman" w:hAnsi="Times New Roman"/>
          <w:sz w:val="30"/>
          <w:szCs w:val="30"/>
          <w:lang w:eastAsia="ru-RU"/>
        </w:rPr>
        <w:t xml:space="preserve">Не в полной мере выполнены </w:t>
      </w:r>
      <w:r w:rsidR="007A6FD2">
        <w:rPr>
          <w:rFonts w:ascii="Times New Roman" w:hAnsi="Times New Roman"/>
          <w:sz w:val="30"/>
          <w:szCs w:val="30"/>
          <w:lang w:eastAsia="ru-RU"/>
        </w:rPr>
        <w:t>4</w:t>
      </w:r>
      <w:r w:rsidRPr="00004A68">
        <w:rPr>
          <w:rFonts w:ascii="Times New Roman" w:hAnsi="Times New Roman"/>
          <w:sz w:val="30"/>
          <w:szCs w:val="30"/>
          <w:lang w:eastAsia="ru-RU"/>
        </w:rPr>
        <w:t xml:space="preserve"> показател</w:t>
      </w:r>
      <w:r w:rsidR="007A6FD2">
        <w:rPr>
          <w:rFonts w:ascii="Times New Roman" w:hAnsi="Times New Roman"/>
          <w:sz w:val="30"/>
          <w:szCs w:val="30"/>
          <w:lang w:eastAsia="ru-RU"/>
        </w:rPr>
        <w:t>я</w:t>
      </w:r>
      <w:r w:rsidRPr="00004A68">
        <w:rPr>
          <w:rFonts w:ascii="Times New Roman" w:hAnsi="Times New Roman"/>
          <w:sz w:val="30"/>
          <w:szCs w:val="30"/>
          <w:lang w:eastAsia="ru-RU"/>
        </w:rPr>
        <w:t xml:space="preserve"> </w:t>
      </w:r>
      <w:r w:rsidRPr="003F3C67">
        <w:rPr>
          <w:rFonts w:ascii="Times New Roman" w:hAnsi="Times New Roman"/>
          <w:sz w:val="30"/>
          <w:szCs w:val="30"/>
          <w:lang w:eastAsia="ru-RU"/>
        </w:rPr>
        <w:t>(</w:t>
      </w:r>
      <w:r>
        <w:rPr>
          <w:rFonts w:ascii="Times New Roman" w:hAnsi="Times New Roman"/>
          <w:sz w:val="30"/>
          <w:szCs w:val="30"/>
          <w:lang w:eastAsia="ru-RU"/>
        </w:rPr>
        <w:t>приложение 1 «С</w:t>
      </w:r>
      <w:r w:rsidRPr="003F3C67">
        <w:rPr>
          <w:rFonts w:ascii="Times New Roman" w:hAnsi="Times New Roman"/>
          <w:sz w:val="30"/>
          <w:szCs w:val="30"/>
          <w:lang w:eastAsia="ru-RU"/>
        </w:rPr>
        <w:t xml:space="preserve">ведения о </w:t>
      </w:r>
      <w:r w:rsidRPr="00BD5FB6">
        <w:rPr>
          <w:rFonts w:ascii="Times New Roman" w:hAnsi="Times New Roman"/>
          <w:sz w:val="30"/>
          <w:szCs w:val="30"/>
          <w:lang w:eastAsia="ru-RU"/>
        </w:rPr>
        <w:t>достижении значений показателей Государственной программы</w:t>
      </w:r>
      <w:r>
        <w:rPr>
          <w:rFonts w:ascii="Times New Roman" w:hAnsi="Times New Roman"/>
          <w:sz w:val="30"/>
          <w:szCs w:val="30"/>
          <w:lang w:eastAsia="ru-RU"/>
        </w:rPr>
        <w:t>»</w:t>
      </w:r>
      <w:r w:rsidRPr="00BD5FB6">
        <w:rPr>
          <w:rFonts w:ascii="Times New Roman" w:hAnsi="Times New Roman"/>
          <w:sz w:val="30"/>
          <w:szCs w:val="30"/>
          <w:lang w:eastAsia="ru-RU"/>
        </w:rPr>
        <w:t xml:space="preserve"> по форме 5 прилагаются)</w:t>
      </w:r>
      <w:r>
        <w:rPr>
          <w:rFonts w:ascii="Times New Roman" w:hAnsi="Times New Roman"/>
          <w:sz w:val="30"/>
          <w:szCs w:val="30"/>
          <w:lang w:eastAsia="ru-RU"/>
        </w:rPr>
        <w:t xml:space="preserve">.  </w:t>
      </w:r>
    </w:p>
    <w:p w:rsidR="00082B27" w:rsidRDefault="00082B27" w:rsidP="0076355A">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В рамках Государственной программы осуществлялась реализация   шести подпрограмм:</w:t>
      </w:r>
    </w:p>
    <w:p w:rsidR="00082B27" w:rsidRDefault="00082B27" w:rsidP="00C32488">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п</w:t>
      </w:r>
      <w:r w:rsidRPr="00EE7ECB">
        <w:rPr>
          <w:rFonts w:ascii="Times New Roman" w:hAnsi="Times New Roman"/>
          <w:sz w:val="30"/>
          <w:szCs w:val="30"/>
          <w:lang w:eastAsia="ru-RU"/>
        </w:rPr>
        <w:t xml:space="preserve">одпрограмма 1 </w:t>
      </w:r>
      <w:r>
        <w:rPr>
          <w:rFonts w:ascii="Times New Roman" w:hAnsi="Times New Roman"/>
          <w:sz w:val="30"/>
          <w:szCs w:val="30"/>
          <w:lang w:eastAsia="ru-RU"/>
        </w:rPr>
        <w:t>«</w:t>
      </w:r>
      <w:r w:rsidRPr="00EE7ECB">
        <w:rPr>
          <w:rFonts w:ascii="Times New Roman" w:hAnsi="Times New Roman"/>
          <w:sz w:val="30"/>
          <w:szCs w:val="30"/>
          <w:lang w:eastAsia="ru-RU"/>
        </w:rPr>
        <w:t>Изучение недр и развитие минерально-сырьевой базы</w:t>
      </w:r>
      <w:r>
        <w:rPr>
          <w:rFonts w:ascii="Times New Roman" w:hAnsi="Times New Roman"/>
          <w:sz w:val="30"/>
          <w:szCs w:val="30"/>
          <w:lang w:eastAsia="ru-RU"/>
        </w:rPr>
        <w:t>»;</w:t>
      </w:r>
    </w:p>
    <w:p w:rsidR="00082B27" w:rsidRDefault="00082B27" w:rsidP="00C32488">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п</w:t>
      </w:r>
      <w:r w:rsidRPr="00EE7ECB">
        <w:rPr>
          <w:rFonts w:ascii="Times New Roman" w:hAnsi="Times New Roman"/>
          <w:sz w:val="30"/>
          <w:szCs w:val="30"/>
          <w:lang w:eastAsia="ru-RU"/>
        </w:rPr>
        <w:t xml:space="preserve">одпрограмма 2 </w:t>
      </w:r>
      <w:r>
        <w:rPr>
          <w:rFonts w:ascii="Times New Roman" w:hAnsi="Times New Roman"/>
          <w:sz w:val="30"/>
          <w:szCs w:val="30"/>
          <w:lang w:eastAsia="ru-RU"/>
        </w:rPr>
        <w:t>«</w:t>
      </w:r>
      <w:r w:rsidRPr="00EE7ECB">
        <w:rPr>
          <w:rFonts w:ascii="Times New Roman" w:hAnsi="Times New Roman"/>
          <w:sz w:val="30"/>
          <w:szCs w:val="30"/>
          <w:lang w:eastAsia="ru-RU"/>
        </w:rPr>
        <w:t>Развитие государственной гидрометеорологической службы, смягчение последствий изменения климата, улучшение качества атмосферного воздуха и водных ресурсов</w:t>
      </w:r>
      <w:r>
        <w:rPr>
          <w:rFonts w:ascii="Times New Roman" w:hAnsi="Times New Roman"/>
          <w:sz w:val="30"/>
          <w:szCs w:val="30"/>
          <w:lang w:eastAsia="ru-RU"/>
        </w:rPr>
        <w:t>»;</w:t>
      </w:r>
    </w:p>
    <w:p w:rsidR="00082B27" w:rsidRDefault="00082B27" w:rsidP="00C32488">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п</w:t>
      </w:r>
      <w:r w:rsidRPr="00EE7ECB">
        <w:rPr>
          <w:rFonts w:ascii="Times New Roman" w:hAnsi="Times New Roman"/>
          <w:sz w:val="30"/>
          <w:szCs w:val="30"/>
          <w:lang w:eastAsia="ru-RU"/>
        </w:rPr>
        <w:t xml:space="preserve">одпрограмма 3 </w:t>
      </w:r>
      <w:r>
        <w:rPr>
          <w:rFonts w:ascii="Times New Roman" w:hAnsi="Times New Roman"/>
          <w:sz w:val="30"/>
          <w:szCs w:val="30"/>
          <w:lang w:eastAsia="ru-RU"/>
        </w:rPr>
        <w:t>«</w:t>
      </w:r>
      <w:r w:rsidRPr="00EE7ECB">
        <w:rPr>
          <w:rFonts w:ascii="Times New Roman" w:hAnsi="Times New Roman"/>
          <w:sz w:val="30"/>
          <w:szCs w:val="30"/>
          <w:lang w:eastAsia="ru-RU"/>
        </w:rPr>
        <w:t>Обращение со стойкими органическими загрязнителями</w:t>
      </w:r>
      <w:r>
        <w:rPr>
          <w:rFonts w:ascii="Times New Roman" w:hAnsi="Times New Roman"/>
          <w:sz w:val="30"/>
          <w:szCs w:val="30"/>
          <w:lang w:eastAsia="ru-RU"/>
        </w:rPr>
        <w:t>»;</w:t>
      </w:r>
    </w:p>
    <w:p w:rsidR="00082B27" w:rsidRDefault="00082B27" w:rsidP="00C32488">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п</w:t>
      </w:r>
      <w:r w:rsidRPr="00EE7ECB">
        <w:rPr>
          <w:rFonts w:ascii="Times New Roman" w:hAnsi="Times New Roman"/>
          <w:sz w:val="30"/>
          <w:szCs w:val="30"/>
          <w:lang w:eastAsia="ru-RU"/>
        </w:rPr>
        <w:t xml:space="preserve">одпрограмма 4 </w:t>
      </w:r>
      <w:r>
        <w:rPr>
          <w:rFonts w:ascii="Times New Roman" w:hAnsi="Times New Roman"/>
          <w:sz w:val="30"/>
          <w:szCs w:val="30"/>
          <w:lang w:eastAsia="ru-RU"/>
        </w:rPr>
        <w:t>«</w:t>
      </w:r>
      <w:r w:rsidRPr="00EE7ECB">
        <w:rPr>
          <w:rFonts w:ascii="Times New Roman" w:hAnsi="Times New Roman"/>
          <w:sz w:val="30"/>
          <w:szCs w:val="30"/>
          <w:lang w:eastAsia="ru-RU"/>
        </w:rPr>
        <w:t>Сохранение и устойчивое использование биологического и ландшафтного разнообразия</w:t>
      </w:r>
      <w:r>
        <w:rPr>
          <w:rFonts w:ascii="Times New Roman" w:hAnsi="Times New Roman"/>
          <w:sz w:val="30"/>
          <w:szCs w:val="30"/>
          <w:lang w:eastAsia="ru-RU"/>
        </w:rPr>
        <w:t>»;</w:t>
      </w:r>
    </w:p>
    <w:p w:rsidR="00082B27" w:rsidRDefault="00082B27" w:rsidP="00C32488">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t>п</w:t>
      </w:r>
      <w:r w:rsidRPr="00EE7ECB">
        <w:rPr>
          <w:rFonts w:ascii="Times New Roman" w:hAnsi="Times New Roman"/>
          <w:sz w:val="30"/>
          <w:szCs w:val="30"/>
          <w:lang w:eastAsia="ru-RU"/>
        </w:rPr>
        <w:t xml:space="preserve">одпрограмма 5 </w:t>
      </w:r>
      <w:r>
        <w:rPr>
          <w:rFonts w:ascii="Times New Roman" w:hAnsi="Times New Roman"/>
          <w:sz w:val="30"/>
          <w:szCs w:val="30"/>
          <w:lang w:eastAsia="ru-RU"/>
        </w:rPr>
        <w:t>«</w:t>
      </w:r>
      <w:r w:rsidRPr="00EE7ECB">
        <w:rPr>
          <w:rFonts w:ascii="Times New Roman" w:hAnsi="Times New Roman"/>
          <w:sz w:val="30"/>
          <w:szCs w:val="30"/>
          <w:lang w:eastAsia="ru-RU"/>
        </w:rPr>
        <w:t>Обеспечение функционирования, развития и совершенствования Национальной системы мониторинга окружающей среды в Республике Беларусь</w:t>
      </w:r>
      <w:r>
        <w:rPr>
          <w:rFonts w:ascii="Times New Roman" w:hAnsi="Times New Roman"/>
          <w:sz w:val="30"/>
          <w:szCs w:val="30"/>
          <w:lang w:eastAsia="ru-RU"/>
        </w:rPr>
        <w:t>»;</w:t>
      </w:r>
    </w:p>
    <w:p w:rsidR="00082B27" w:rsidRDefault="00082B27" w:rsidP="00C32488">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lastRenderedPageBreak/>
        <w:tab/>
        <w:t>п</w:t>
      </w:r>
      <w:r w:rsidRPr="00A14A7C">
        <w:rPr>
          <w:rFonts w:ascii="Times New Roman" w:hAnsi="Times New Roman"/>
          <w:sz w:val="30"/>
          <w:szCs w:val="30"/>
          <w:lang w:eastAsia="ru-RU"/>
        </w:rPr>
        <w:t xml:space="preserve">одпрограмма 6 </w:t>
      </w:r>
      <w:r>
        <w:rPr>
          <w:rFonts w:ascii="Times New Roman" w:hAnsi="Times New Roman"/>
          <w:sz w:val="30"/>
          <w:szCs w:val="30"/>
          <w:lang w:eastAsia="ru-RU"/>
        </w:rPr>
        <w:t>«</w:t>
      </w:r>
      <w:r w:rsidRPr="00A14A7C">
        <w:rPr>
          <w:rFonts w:ascii="Times New Roman" w:hAnsi="Times New Roman"/>
          <w:sz w:val="30"/>
          <w:szCs w:val="30"/>
          <w:lang w:eastAsia="ru-RU"/>
        </w:rPr>
        <w:t>Обеспечение функционирования системы управления охраной окружающей среды в Республике Беларусь и реализация мероприятий по рациональному (устойчивому) использованию природных ресурсов и охране окружающей среды на региональном уровне</w:t>
      </w:r>
      <w:r>
        <w:rPr>
          <w:rFonts w:ascii="Times New Roman" w:hAnsi="Times New Roman"/>
          <w:sz w:val="30"/>
          <w:szCs w:val="30"/>
          <w:lang w:eastAsia="ru-RU"/>
        </w:rPr>
        <w:t>».</w:t>
      </w:r>
    </w:p>
    <w:p w:rsidR="00082B27" w:rsidRDefault="00EA1C66" w:rsidP="00EA1C66">
      <w:pPr>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 xml:space="preserve">Кроме этого, </w:t>
      </w:r>
      <w:r w:rsidR="005C435E">
        <w:rPr>
          <w:rFonts w:ascii="Times New Roman" w:hAnsi="Times New Roman"/>
          <w:sz w:val="30"/>
          <w:szCs w:val="30"/>
          <w:lang w:eastAsia="ru-RU"/>
        </w:rPr>
        <w:t>проводилась</w:t>
      </w:r>
      <w:r>
        <w:rPr>
          <w:rFonts w:ascii="Times New Roman" w:hAnsi="Times New Roman"/>
          <w:sz w:val="30"/>
          <w:szCs w:val="30"/>
          <w:lang w:eastAsia="ru-RU"/>
        </w:rPr>
        <w:t xml:space="preserve"> </w:t>
      </w:r>
      <w:r w:rsidR="005C435E">
        <w:rPr>
          <w:rFonts w:ascii="Times New Roman" w:hAnsi="Times New Roman"/>
          <w:sz w:val="30"/>
          <w:szCs w:val="30"/>
          <w:lang w:eastAsia="ru-RU"/>
        </w:rPr>
        <w:t>выполнение</w:t>
      </w:r>
      <w:r>
        <w:rPr>
          <w:rFonts w:ascii="Times New Roman" w:hAnsi="Times New Roman"/>
          <w:sz w:val="30"/>
          <w:szCs w:val="30"/>
          <w:lang w:eastAsia="ru-RU"/>
        </w:rPr>
        <w:t xml:space="preserve"> </w:t>
      </w:r>
      <w:r w:rsidRPr="00EA1C66">
        <w:rPr>
          <w:rFonts w:ascii="Times New Roman" w:hAnsi="Times New Roman"/>
          <w:sz w:val="30"/>
          <w:szCs w:val="30"/>
          <w:lang w:eastAsia="ru-RU"/>
        </w:rPr>
        <w:t>Комплекс</w:t>
      </w:r>
      <w:r>
        <w:rPr>
          <w:rFonts w:ascii="Times New Roman" w:hAnsi="Times New Roman"/>
          <w:sz w:val="30"/>
          <w:szCs w:val="30"/>
          <w:lang w:eastAsia="ru-RU"/>
        </w:rPr>
        <w:t>а</w:t>
      </w:r>
      <w:r w:rsidRPr="00EA1C66">
        <w:rPr>
          <w:rFonts w:ascii="Times New Roman" w:hAnsi="Times New Roman"/>
          <w:sz w:val="30"/>
          <w:szCs w:val="30"/>
          <w:lang w:eastAsia="ru-RU"/>
        </w:rPr>
        <w:t xml:space="preserve"> мероприятий в области охраны окружающей среды, реализация которых осуществля</w:t>
      </w:r>
      <w:r w:rsidR="005C435E">
        <w:rPr>
          <w:rFonts w:ascii="Times New Roman" w:hAnsi="Times New Roman"/>
          <w:sz w:val="30"/>
          <w:szCs w:val="30"/>
          <w:lang w:eastAsia="ru-RU"/>
        </w:rPr>
        <w:t>лась</w:t>
      </w:r>
      <w:r w:rsidRPr="00EA1C66">
        <w:rPr>
          <w:rFonts w:ascii="Times New Roman" w:hAnsi="Times New Roman"/>
          <w:sz w:val="30"/>
          <w:szCs w:val="30"/>
          <w:lang w:eastAsia="ru-RU"/>
        </w:rPr>
        <w:t xml:space="preserve"> в соответствии с Государственной инвестиционной программой</w:t>
      </w:r>
      <w:r w:rsidR="005C435E">
        <w:rPr>
          <w:rFonts w:ascii="Times New Roman" w:hAnsi="Times New Roman"/>
          <w:sz w:val="30"/>
          <w:szCs w:val="30"/>
          <w:lang w:eastAsia="ru-RU"/>
        </w:rPr>
        <w:t>.</w:t>
      </w:r>
    </w:p>
    <w:p w:rsidR="00EA1C66" w:rsidRDefault="00EA1C66" w:rsidP="00C32488">
      <w:pPr>
        <w:autoSpaceDE w:val="0"/>
        <w:autoSpaceDN w:val="0"/>
        <w:spacing w:after="0" w:line="240" w:lineRule="auto"/>
        <w:jc w:val="both"/>
        <w:rPr>
          <w:rFonts w:ascii="Times New Roman" w:hAnsi="Times New Roman"/>
          <w:sz w:val="30"/>
          <w:szCs w:val="30"/>
          <w:lang w:eastAsia="ru-RU"/>
        </w:rPr>
      </w:pPr>
    </w:p>
    <w:p w:rsidR="00082B27" w:rsidRPr="00D60A24" w:rsidRDefault="00082B27" w:rsidP="00D60A24">
      <w:pPr>
        <w:autoSpaceDE w:val="0"/>
        <w:autoSpaceDN w:val="0"/>
        <w:spacing w:after="0" w:line="240" w:lineRule="auto"/>
        <w:jc w:val="both"/>
        <w:rPr>
          <w:rFonts w:ascii="Times New Roman" w:hAnsi="Times New Roman"/>
          <w:b/>
          <w:sz w:val="30"/>
          <w:szCs w:val="30"/>
        </w:rPr>
      </w:pPr>
      <w:r>
        <w:rPr>
          <w:rFonts w:ascii="Times New Roman" w:hAnsi="Times New Roman"/>
          <w:sz w:val="30"/>
          <w:szCs w:val="30"/>
          <w:lang w:eastAsia="ru-RU"/>
        </w:rPr>
        <w:tab/>
      </w:r>
      <w:r w:rsidRPr="00D60A24">
        <w:rPr>
          <w:rFonts w:ascii="Times New Roman" w:hAnsi="Times New Roman"/>
          <w:b/>
          <w:sz w:val="30"/>
          <w:szCs w:val="30"/>
          <w:lang w:eastAsia="ru-RU"/>
        </w:rPr>
        <w:t>П</w:t>
      </w:r>
      <w:r w:rsidRPr="00D60A24">
        <w:rPr>
          <w:rFonts w:ascii="Times New Roman" w:hAnsi="Times New Roman"/>
          <w:b/>
          <w:sz w:val="30"/>
          <w:szCs w:val="30"/>
        </w:rPr>
        <w:t xml:space="preserve">одпрограмма 1 «Изучение недр и развитие минерально-сырьевой базы» (далее – подпрограмма </w:t>
      </w:r>
      <w:r>
        <w:rPr>
          <w:rFonts w:ascii="Times New Roman" w:hAnsi="Times New Roman"/>
          <w:b/>
          <w:sz w:val="30"/>
          <w:szCs w:val="30"/>
        </w:rPr>
        <w:t>1</w:t>
      </w:r>
      <w:r w:rsidRPr="00D60A24">
        <w:rPr>
          <w:rFonts w:ascii="Times New Roman" w:hAnsi="Times New Roman"/>
          <w:b/>
          <w:sz w:val="30"/>
          <w:szCs w:val="30"/>
        </w:rPr>
        <w:t xml:space="preserve">). </w:t>
      </w:r>
    </w:p>
    <w:p w:rsidR="00082B27" w:rsidRDefault="00082B27" w:rsidP="00D60A2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 xml:space="preserve">По </w:t>
      </w:r>
      <w:r w:rsidRPr="00D60A24">
        <w:rPr>
          <w:rFonts w:ascii="Times New Roman" w:hAnsi="Times New Roman"/>
          <w:sz w:val="30"/>
          <w:szCs w:val="30"/>
          <w:lang w:eastAsia="ru-RU"/>
        </w:rPr>
        <w:t>п</w:t>
      </w:r>
      <w:r w:rsidRPr="00D60A24">
        <w:rPr>
          <w:rFonts w:ascii="Times New Roman" w:hAnsi="Times New Roman"/>
          <w:sz w:val="30"/>
          <w:szCs w:val="30"/>
        </w:rPr>
        <w:t>одпрограмме 1</w:t>
      </w:r>
      <w:r>
        <w:rPr>
          <w:rFonts w:ascii="Times New Roman" w:hAnsi="Times New Roman"/>
          <w:b/>
          <w:sz w:val="30"/>
          <w:szCs w:val="30"/>
        </w:rPr>
        <w:t xml:space="preserve"> </w:t>
      </w:r>
      <w:r>
        <w:rPr>
          <w:rFonts w:ascii="Times New Roman" w:hAnsi="Times New Roman"/>
          <w:sz w:val="30"/>
          <w:szCs w:val="30"/>
        </w:rPr>
        <w:t>из запланированных в 201</w:t>
      </w:r>
      <w:r w:rsidR="005F2252">
        <w:rPr>
          <w:rFonts w:ascii="Times New Roman" w:hAnsi="Times New Roman"/>
          <w:sz w:val="30"/>
          <w:szCs w:val="30"/>
        </w:rPr>
        <w:t>9</w:t>
      </w:r>
      <w:r>
        <w:rPr>
          <w:rFonts w:ascii="Times New Roman" w:hAnsi="Times New Roman"/>
          <w:sz w:val="30"/>
          <w:szCs w:val="30"/>
        </w:rPr>
        <w:t xml:space="preserve"> году 9</w:t>
      </w:r>
      <w:r w:rsidRPr="00191D9D">
        <w:rPr>
          <w:rFonts w:ascii="Times New Roman" w:hAnsi="Times New Roman"/>
          <w:sz w:val="30"/>
          <w:szCs w:val="30"/>
        </w:rPr>
        <w:t xml:space="preserve"> </w:t>
      </w:r>
      <w:r w:rsidR="0068403A">
        <w:rPr>
          <w:rFonts w:ascii="Times New Roman" w:hAnsi="Times New Roman"/>
          <w:sz w:val="30"/>
          <w:szCs w:val="30"/>
        </w:rPr>
        <w:t xml:space="preserve">комплексных </w:t>
      </w:r>
      <w:r w:rsidRPr="00191D9D">
        <w:rPr>
          <w:rFonts w:ascii="Times New Roman" w:hAnsi="Times New Roman"/>
          <w:sz w:val="30"/>
          <w:szCs w:val="30"/>
        </w:rPr>
        <w:t>мероприятий</w:t>
      </w:r>
      <w:r>
        <w:rPr>
          <w:rFonts w:ascii="Times New Roman" w:hAnsi="Times New Roman"/>
          <w:sz w:val="30"/>
          <w:szCs w:val="30"/>
        </w:rPr>
        <w:t>, все мероприятия выполнены в полном объеме</w:t>
      </w:r>
      <w:r w:rsidR="00946841">
        <w:rPr>
          <w:rFonts w:ascii="Times New Roman" w:hAnsi="Times New Roman"/>
          <w:sz w:val="30"/>
          <w:szCs w:val="30"/>
        </w:rPr>
        <w:t xml:space="preserve"> (сведения о выполнении мероприятий приведены в приложении 2, форма 6).</w:t>
      </w:r>
      <w:r>
        <w:rPr>
          <w:rFonts w:ascii="Times New Roman" w:hAnsi="Times New Roman"/>
          <w:sz w:val="30"/>
          <w:szCs w:val="30"/>
        </w:rPr>
        <w:t xml:space="preserve">  </w:t>
      </w:r>
    </w:p>
    <w:p w:rsidR="00082B27" w:rsidRDefault="00082B27" w:rsidP="00531581">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 xml:space="preserve">Подпрограммой 1 было предусмотрено выполнение 2 задач, решение которых характеризует </w:t>
      </w:r>
      <w:r w:rsidR="005F2252">
        <w:rPr>
          <w:rFonts w:ascii="Times New Roman" w:hAnsi="Times New Roman"/>
          <w:sz w:val="30"/>
          <w:szCs w:val="30"/>
        </w:rPr>
        <w:t>5</w:t>
      </w:r>
      <w:r>
        <w:rPr>
          <w:rFonts w:ascii="Times New Roman" w:hAnsi="Times New Roman"/>
          <w:sz w:val="30"/>
          <w:szCs w:val="30"/>
        </w:rPr>
        <w:t xml:space="preserve"> целевых показателей и установленные </w:t>
      </w:r>
      <w:r w:rsidR="00CC5D44">
        <w:rPr>
          <w:rFonts w:ascii="Times New Roman" w:hAnsi="Times New Roman"/>
          <w:sz w:val="30"/>
          <w:szCs w:val="30"/>
        </w:rPr>
        <w:t xml:space="preserve">значения в отчетном периоде достигнуты по </w:t>
      </w:r>
      <w:r w:rsidR="005F2252">
        <w:rPr>
          <w:rFonts w:ascii="Times New Roman" w:hAnsi="Times New Roman"/>
          <w:sz w:val="30"/>
          <w:szCs w:val="30"/>
        </w:rPr>
        <w:t>4</w:t>
      </w:r>
      <w:r w:rsidR="00CC5D44">
        <w:rPr>
          <w:rFonts w:ascii="Times New Roman" w:hAnsi="Times New Roman"/>
          <w:sz w:val="30"/>
          <w:szCs w:val="30"/>
        </w:rPr>
        <w:t xml:space="preserve"> целевым показателям </w:t>
      </w:r>
      <w:r>
        <w:rPr>
          <w:rFonts w:ascii="Times New Roman" w:hAnsi="Times New Roman"/>
          <w:sz w:val="30"/>
          <w:szCs w:val="30"/>
        </w:rPr>
        <w:t>(сведения о выполнении целевых показателей приведены в приложении 1, форма5).</w:t>
      </w:r>
    </w:p>
    <w:p w:rsidR="00CC5D44" w:rsidRPr="00017711" w:rsidRDefault="00CC5D44" w:rsidP="00CC5D44">
      <w:pPr>
        <w:autoSpaceDE w:val="0"/>
        <w:autoSpaceDN w:val="0"/>
        <w:spacing w:after="0" w:line="240" w:lineRule="auto"/>
        <w:ind w:firstLine="709"/>
        <w:jc w:val="both"/>
        <w:rPr>
          <w:rFonts w:ascii="Times New Roman" w:hAnsi="Times New Roman"/>
          <w:sz w:val="30"/>
          <w:szCs w:val="30"/>
        </w:rPr>
      </w:pPr>
      <w:proofErr w:type="spellStart"/>
      <w:r w:rsidRPr="00F04AD1">
        <w:rPr>
          <w:rFonts w:ascii="Times New Roman" w:hAnsi="Times New Roman"/>
          <w:sz w:val="30"/>
          <w:szCs w:val="30"/>
        </w:rPr>
        <w:t>Недостижение</w:t>
      </w:r>
      <w:proofErr w:type="spellEnd"/>
      <w:r w:rsidRPr="00F04AD1">
        <w:rPr>
          <w:rFonts w:ascii="Times New Roman" w:hAnsi="Times New Roman"/>
          <w:sz w:val="30"/>
          <w:szCs w:val="30"/>
        </w:rPr>
        <w:t xml:space="preserve"> </w:t>
      </w:r>
      <w:r>
        <w:rPr>
          <w:rFonts w:ascii="Times New Roman" w:hAnsi="Times New Roman"/>
          <w:sz w:val="30"/>
          <w:szCs w:val="30"/>
        </w:rPr>
        <w:t xml:space="preserve">значений по </w:t>
      </w:r>
      <w:r w:rsidR="00650462">
        <w:rPr>
          <w:rFonts w:ascii="Times New Roman" w:hAnsi="Times New Roman"/>
          <w:sz w:val="30"/>
          <w:szCs w:val="30"/>
        </w:rPr>
        <w:t>1</w:t>
      </w:r>
      <w:r>
        <w:rPr>
          <w:rFonts w:ascii="Times New Roman" w:hAnsi="Times New Roman"/>
          <w:sz w:val="30"/>
          <w:szCs w:val="30"/>
        </w:rPr>
        <w:t xml:space="preserve"> целев</w:t>
      </w:r>
      <w:r w:rsidR="00650462">
        <w:rPr>
          <w:rFonts w:ascii="Times New Roman" w:hAnsi="Times New Roman"/>
          <w:sz w:val="30"/>
          <w:szCs w:val="30"/>
        </w:rPr>
        <w:t>ому</w:t>
      </w:r>
      <w:r>
        <w:rPr>
          <w:rFonts w:ascii="Times New Roman" w:hAnsi="Times New Roman"/>
          <w:sz w:val="30"/>
          <w:szCs w:val="30"/>
        </w:rPr>
        <w:t xml:space="preserve"> показател</w:t>
      </w:r>
      <w:r w:rsidR="00650462">
        <w:rPr>
          <w:rFonts w:ascii="Times New Roman" w:hAnsi="Times New Roman"/>
          <w:sz w:val="30"/>
          <w:szCs w:val="30"/>
        </w:rPr>
        <w:t>ю</w:t>
      </w:r>
      <w:r>
        <w:rPr>
          <w:rFonts w:ascii="Times New Roman" w:hAnsi="Times New Roman"/>
          <w:sz w:val="30"/>
          <w:szCs w:val="30"/>
        </w:rPr>
        <w:t xml:space="preserve"> </w:t>
      </w:r>
      <w:r w:rsidR="00650462">
        <w:rPr>
          <w:rFonts w:ascii="Times New Roman" w:hAnsi="Times New Roman"/>
          <w:sz w:val="30"/>
          <w:szCs w:val="30"/>
        </w:rPr>
        <w:t>(п</w:t>
      </w:r>
      <w:r w:rsidR="00650462" w:rsidRPr="00650462">
        <w:rPr>
          <w:rFonts w:ascii="Times New Roman" w:hAnsi="Times New Roman"/>
          <w:sz w:val="30"/>
          <w:szCs w:val="30"/>
        </w:rPr>
        <w:t>рирост запасов полезных ископаемых:</w:t>
      </w:r>
      <w:r w:rsidR="00650462">
        <w:rPr>
          <w:rFonts w:ascii="Times New Roman" w:hAnsi="Times New Roman"/>
          <w:sz w:val="30"/>
          <w:szCs w:val="30"/>
        </w:rPr>
        <w:t xml:space="preserve"> </w:t>
      </w:r>
      <w:r w:rsidR="00650462" w:rsidRPr="00650462">
        <w:rPr>
          <w:rFonts w:ascii="Times New Roman" w:hAnsi="Times New Roman"/>
          <w:sz w:val="30"/>
          <w:szCs w:val="30"/>
        </w:rPr>
        <w:t>песок, используемый для производства стекла</w:t>
      </w:r>
      <w:r w:rsidR="00650462">
        <w:rPr>
          <w:rFonts w:ascii="Times New Roman" w:hAnsi="Times New Roman"/>
          <w:sz w:val="30"/>
          <w:szCs w:val="30"/>
        </w:rPr>
        <w:t xml:space="preserve">, </w:t>
      </w:r>
      <w:r w:rsidR="00650462" w:rsidRPr="00650462">
        <w:rPr>
          <w:rFonts w:ascii="Times New Roman" w:hAnsi="Times New Roman"/>
          <w:sz w:val="30"/>
          <w:szCs w:val="30"/>
        </w:rPr>
        <w:t>глина</w:t>
      </w:r>
      <w:r w:rsidR="003E0522">
        <w:rPr>
          <w:rFonts w:ascii="Times New Roman" w:hAnsi="Times New Roman"/>
          <w:sz w:val="30"/>
          <w:szCs w:val="30"/>
        </w:rPr>
        <w:t>, минеральные воды</w:t>
      </w:r>
      <w:r w:rsidR="00650462">
        <w:rPr>
          <w:rFonts w:ascii="Times New Roman" w:hAnsi="Times New Roman"/>
          <w:sz w:val="30"/>
          <w:szCs w:val="30"/>
        </w:rPr>
        <w:t xml:space="preserve">) </w:t>
      </w:r>
      <w:r>
        <w:rPr>
          <w:rFonts w:ascii="Times New Roman" w:hAnsi="Times New Roman"/>
          <w:sz w:val="30"/>
          <w:szCs w:val="30"/>
        </w:rPr>
        <w:t xml:space="preserve">обусловлено </w:t>
      </w:r>
      <w:r w:rsidR="00650462" w:rsidRPr="00650462">
        <w:rPr>
          <w:rFonts w:ascii="Times New Roman" w:hAnsi="Times New Roman"/>
          <w:sz w:val="30"/>
          <w:szCs w:val="30"/>
        </w:rPr>
        <w:t>не подтверждением при проведении испытания разведанного сырья качеству, относимому к пескам, пригодным для производства стекла</w:t>
      </w:r>
      <w:r w:rsidR="00650462">
        <w:rPr>
          <w:rFonts w:ascii="Times New Roman" w:hAnsi="Times New Roman"/>
          <w:sz w:val="30"/>
          <w:szCs w:val="30"/>
        </w:rPr>
        <w:t xml:space="preserve">, а также </w:t>
      </w:r>
      <w:r w:rsidR="00650462" w:rsidRPr="00650462">
        <w:rPr>
          <w:rFonts w:ascii="Times New Roman" w:hAnsi="Times New Roman"/>
          <w:sz w:val="30"/>
          <w:szCs w:val="30"/>
        </w:rPr>
        <w:t>снижением потребности организаций в сырье и отсутствием необходимых финансовых средств на проведение работ по разведке</w:t>
      </w:r>
      <w:r w:rsidR="006D7FB7">
        <w:rPr>
          <w:rFonts w:ascii="Times New Roman" w:hAnsi="Times New Roman"/>
          <w:sz w:val="30"/>
          <w:szCs w:val="30"/>
        </w:rPr>
        <w:t xml:space="preserve"> глин</w:t>
      </w:r>
      <w:r w:rsidR="005C3F08">
        <w:rPr>
          <w:rFonts w:ascii="Times New Roman" w:hAnsi="Times New Roman"/>
          <w:sz w:val="30"/>
          <w:szCs w:val="30"/>
        </w:rPr>
        <w:t xml:space="preserve"> </w:t>
      </w:r>
      <w:r w:rsidR="00C159EF">
        <w:rPr>
          <w:rFonts w:ascii="Times New Roman" w:hAnsi="Times New Roman"/>
          <w:sz w:val="30"/>
          <w:szCs w:val="30"/>
        </w:rPr>
        <w:t>и</w:t>
      </w:r>
      <w:r w:rsidR="005C3F08">
        <w:rPr>
          <w:rFonts w:ascii="Times New Roman" w:hAnsi="Times New Roman"/>
          <w:sz w:val="30"/>
          <w:szCs w:val="30"/>
        </w:rPr>
        <w:t xml:space="preserve"> минеральных вод.</w:t>
      </w:r>
      <w:r w:rsidR="00C43322">
        <w:rPr>
          <w:rFonts w:ascii="Times New Roman" w:hAnsi="Times New Roman"/>
          <w:sz w:val="30"/>
          <w:szCs w:val="30"/>
        </w:rPr>
        <w:t xml:space="preserve"> </w:t>
      </w:r>
      <w:proofErr w:type="spellStart"/>
      <w:r w:rsidR="00C43322" w:rsidRPr="00F04AD1">
        <w:rPr>
          <w:rFonts w:ascii="Times New Roman" w:hAnsi="Times New Roman"/>
          <w:sz w:val="30"/>
          <w:szCs w:val="30"/>
        </w:rPr>
        <w:t>Недостижение</w:t>
      </w:r>
      <w:proofErr w:type="spellEnd"/>
      <w:r w:rsidR="00C43322" w:rsidRPr="00F04AD1">
        <w:rPr>
          <w:rFonts w:ascii="Times New Roman" w:hAnsi="Times New Roman"/>
          <w:sz w:val="30"/>
          <w:szCs w:val="30"/>
        </w:rPr>
        <w:t xml:space="preserve"> </w:t>
      </w:r>
      <w:r w:rsidR="00C43322">
        <w:rPr>
          <w:rFonts w:ascii="Times New Roman" w:hAnsi="Times New Roman"/>
          <w:sz w:val="30"/>
          <w:szCs w:val="30"/>
        </w:rPr>
        <w:t xml:space="preserve">значений по </w:t>
      </w:r>
      <w:r w:rsidR="00C43322" w:rsidRPr="00C43322">
        <w:rPr>
          <w:rFonts w:ascii="Times New Roman" w:hAnsi="Times New Roman"/>
          <w:sz w:val="30"/>
          <w:szCs w:val="30"/>
        </w:rPr>
        <w:t>мергельно-меловы</w:t>
      </w:r>
      <w:r w:rsidR="00C43322">
        <w:rPr>
          <w:rFonts w:ascii="Times New Roman" w:hAnsi="Times New Roman"/>
          <w:sz w:val="30"/>
          <w:szCs w:val="30"/>
        </w:rPr>
        <w:t>м</w:t>
      </w:r>
      <w:r w:rsidR="00C43322" w:rsidRPr="00C43322">
        <w:rPr>
          <w:rFonts w:ascii="Times New Roman" w:hAnsi="Times New Roman"/>
          <w:sz w:val="30"/>
          <w:szCs w:val="30"/>
        </w:rPr>
        <w:t xml:space="preserve"> пород</w:t>
      </w:r>
      <w:r w:rsidR="00C43322">
        <w:rPr>
          <w:rFonts w:ascii="Times New Roman" w:hAnsi="Times New Roman"/>
          <w:sz w:val="30"/>
          <w:szCs w:val="30"/>
        </w:rPr>
        <w:t>ам обусловлено о</w:t>
      </w:r>
      <w:r w:rsidR="00C43322" w:rsidRPr="00C43322">
        <w:rPr>
          <w:rFonts w:ascii="Times New Roman" w:hAnsi="Times New Roman"/>
          <w:sz w:val="30"/>
          <w:szCs w:val="30"/>
        </w:rPr>
        <w:t>тсутствие</w:t>
      </w:r>
      <w:r w:rsidR="00C43322">
        <w:rPr>
          <w:rFonts w:ascii="Times New Roman" w:hAnsi="Times New Roman"/>
          <w:sz w:val="30"/>
          <w:szCs w:val="30"/>
        </w:rPr>
        <w:t>м</w:t>
      </w:r>
      <w:r w:rsidR="00C43322" w:rsidRPr="00C43322">
        <w:rPr>
          <w:rFonts w:ascii="Times New Roman" w:hAnsi="Times New Roman"/>
          <w:sz w:val="30"/>
          <w:szCs w:val="30"/>
        </w:rPr>
        <w:t xml:space="preserve"> финансовых средств</w:t>
      </w:r>
      <w:r w:rsidR="00C43322">
        <w:rPr>
          <w:rFonts w:ascii="Times New Roman" w:hAnsi="Times New Roman"/>
          <w:sz w:val="30"/>
          <w:szCs w:val="30"/>
        </w:rPr>
        <w:t xml:space="preserve"> у</w:t>
      </w:r>
      <w:r w:rsidR="00C43322" w:rsidRPr="00C43322">
        <w:rPr>
          <w:rFonts w:ascii="Times New Roman" w:hAnsi="Times New Roman"/>
          <w:sz w:val="30"/>
          <w:szCs w:val="30"/>
        </w:rPr>
        <w:t xml:space="preserve"> организаций </w:t>
      </w:r>
      <w:proofErr w:type="spellStart"/>
      <w:r w:rsidR="00C43322" w:rsidRPr="00C43322">
        <w:rPr>
          <w:rFonts w:ascii="Times New Roman" w:hAnsi="Times New Roman"/>
          <w:sz w:val="30"/>
          <w:szCs w:val="30"/>
        </w:rPr>
        <w:t>Минстройархитектуры</w:t>
      </w:r>
      <w:proofErr w:type="spellEnd"/>
      <w:r w:rsidR="00C43322" w:rsidRPr="00C43322">
        <w:rPr>
          <w:rFonts w:ascii="Times New Roman" w:hAnsi="Times New Roman"/>
          <w:sz w:val="30"/>
          <w:szCs w:val="30"/>
        </w:rPr>
        <w:t xml:space="preserve">, в том числе </w:t>
      </w:r>
      <w:r w:rsidR="00C43322">
        <w:rPr>
          <w:rFonts w:ascii="Times New Roman" w:hAnsi="Times New Roman"/>
          <w:sz w:val="30"/>
          <w:szCs w:val="30"/>
        </w:rPr>
        <w:t>в</w:t>
      </w:r>
      <w:r w:rsidR="00C43322" w:rsidRPr="00C43322">
        <w:rPr>
          <w:rFonts w:ascii="Times New Roman" w:hAnsi="Times New Roman"/>
          <w:sz w:val="30"/>
          <w:szCs w:val="30"/>
        </w:rPr>
        <w:t xml:space="preserve"> ОАО </w:t>
      </w:r>
      <w:r w:rsidR="00C43322">
        <w:rPr>
          <w:rFonts w:ascii="Times New Roman" w:hAnsi="Times New Roman"/>
          <w:sz w:val="30"/>
          <w:szCs w:val="30"/>
        </w:rPr>
        <w:t>«</w:t>
      </w:r>
      <w:proofErr w:type="spellStart"/>
      <w:r w:rsidR="00C43322" w:rsidRPr="00C43322">
        <w:rPr>
          <w:rFonts w:ascii="Times New Roman" w:hAnsi="Times New Roman"/>
          <w:sz w:val="30"/>
          <w:szCs w:val="30"/>
        </w:rPr>
        <w:t>Красн</w:t>
      </w:r>
      <w:r w:rsidR="00C43322">
        <w:rPr>
          <w:rFonts w:ascii="Times New Roman" w:hAnsi="Times New Roman"/>
          <w:sz w:val="30"/>
          <w:szCs w:val="30"/>
        </w:rPr>
        <w:t>о</w:t>
      </w:r>
      <w:r w:rsidR="00C43322" w:rsidRPr="00C43322">
        <w:rPr>
          <w:rFonts w:ascii="Times New Roman" w:hAnsi="Times New Roman"/>
          <w:sz w:val="30"/>
          <w:szCs w:val="30"/>
        </w:rPr>
        <w:t>сельскстройматериалы</w:t>
      </w:r>
      <w:proofErr w:type="spellEnd"/>
      <w:r w:rsidR="00C43322">
        <w:rPr>
          <w:rFonts w:ascii="Times New Roman" w:hAnsi="Times New Roman"/>
          <w:sz w:val="30"/>
          <w:szCs w:val="30"/>
        </w:rPr>
        <w:t>». При этом, п</w:t>
      </w:r>
      <w:r w:rsidR="00C43322">
        <w:rPr>
          <w:rFonts w:ascii="Times New Roman" w:eastAsia="Times New Roman" w:hAnsi="Times New Roman"/>
          <w:sz w:val="30"/>
          <w:szCs w:val="30"/>
        </w:rPr>
        <w:t xml:space="preserve">оказатель по приросту запасов мергельно-меловых пород был выполнен в 2016 году и составил </w:t>
      </w:r>
      <w:r w:rsidR="008E770B">
        <w:rPr>
          <w:rFonts w:ascii="Times New Roman" w:eastAsia="Times New Roman" w:hAnsi="Times New Roman"/>
          <w:sz w:val="30"/>
          <w:szCs w:val="30"/>
        </w:rPr>
        <w:t xml:space="preserve"> </w:t>
      </w:r>
      <w:r w:rsidR="00C43322">
        <w:rPr>
          <w:rFonts w:ascii="Times New Roman" w:eastAsia="Times New Roman" w:hAnsi="Times New Roman"/>
          <w:sz w:val="30"/>
          <w:szCs w:val="30"/>
        </w:rPr>
        <w:t>7,8 млн. тонн</w:t>
      </w:r>
      <w:r w:rsidR="00844A12">
        <w:rPr>
          <w:rFonts w:ascii="Times New Roman" w:eastAsia="Times New Roman" w:hAnsi="Times New Roman"/>
          <w:sz w:val="30"/>
          <w:szCs w:val="30"/>
        </w:rPr>
        <w:t xml:space="preserve"> (при плановых значениях 2018-2019 </w:t>
      </w:r>
      <w:proofErr w:type="spellStart"/>
      <w:r w:rsidR="00844A12">
        <w:rPr>
          <w:rFonts w:ascii="Times New Roman" w:eastAsia="Times New Roman" w:hAnsi="Times New Roman"/>
          <w:sz w:val="30"/>
          <w:szCs w:val="30"/>
        </w:rPr>
        <w:t>г.г</w:t>
      </w:r>
      <w:proofErr w:type="spellEnd"/>
      <w:r w:rsidR="00844A12">
        <w:rPr>
          <w:rFonts w:ascii="Times New Roman" w:eastAsia="Times New Roman" w:hAnsi="Times New Roman"/>
          <w:sz w:val="30"/>
          <w:szCs w:val="30"/>
        </w:rPr>
        <w:t>. – 5,0 млн. тонн)</w:t>
      </w:r>
      <w:r w:rsidR="00C43322">
        <w:rPr>
          <w:rFonts w:ascii="Times New Roman" w:eastAsia="Times New Roman" w:hAnsi="Times New Roman"/>
          <w:sz w:val="30"/>
          <w:szCs w:val="30"/>
        </w:rPr>
        <w:t>.</w:t>
      </w:r>
    </w:p>
    <w:p w:rsidR="007C1B6D" w:rsidRPr="007C1B6D" w:rsidRDefault="007C1B6D" w:rsidP="007C1B6D">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r>
      <w:r w:rsidRPr="007C1B6D">
        <w:rPr>
          <w:rFonts w:ascii="Times New Roman" w:hAnsi="Times New Roman"/>
          <w:sz w:val="30"/>
          <w:szCs w:val="30"/>
        </w:rPr>
        <w:t>В целях расширения минерально-сырьевой базы республики в 201</w:t>
      </w:r>
      <w:r w:rsidR="008A0FF3">
        <w:rPr>
          <w:rFonts w:ascii="Times New Roman" w:hAnsi="Times New Roman"/>
          <w:sz w:val="30"/>
          <w:szCs w:val="30"/>
        </w:rPr>
        <w:t>9</w:t>
      </w:r>
      <w:r w:rsidRPr="007C1B6D">
        <w:rPr>
          <w:rFonts w:ascii="Times New Roman" w:hAnsi="Times New Roman"/>
          <w:sz w:val="30"/>
          <w:szCs w:val="30"/>
        </w:rPr>
        <w:t xml:space="preserve"> году обеспечены приросты по следующим полезным ископаемым:</w:t>
      </w:r>
    </w:p>
    <w:p w:rsidR="003256F4" w:rsidRPr="003256F4" w:rsidRDefault="007C1B6D" w:rsidP="003256F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r>
      <w:r w:rsidR="003256F4" w:rsidRPr="003256F4">
        <w:rPr>
          <w:rFonts w:ascii="Times New Roman" w:hAnsi="Times New Roman"/>
          <w:sz w:val="30"/>
          <w:szCs w:val="30"/>
        </w:rPr>
        <w:t>песка строительного 4,</w:t>
      </w:r>
      <w:r w:rsidR="007455C9">
        <w:rPr>
          <w:rFonts w:ascii="Times New Roman" w:hAnsi="Times New Roman"/>
          <w:sz w:val="30"/>
          <w:szCs w:val="30"/>
        </w:rPr>
        <w:t>2</w:t>
      </w:r>
      <w:r w:rsidR="003256F4" w:rsidRPr="003256F4">
        <w:rPr>
          <w:rFonts w:ascii="Times New Roman" w:hAnsi="Times New Roman"/>
          <w:sz w:val="30"/>
          <w:szCs w:val="30"/>
        </w:rPr>
        <w:t xml:space="preserve"> млн. м3 (или 14</w:t>
      </w:r>
      <w:r w:rsidR="007455C9">
        <w:rPr>
          <w:rFonts w:ascii="Times New Roman" w:hAnsi="Times New Roman"/>
          <w:sz w:val="30"/>
          <w:szCs w:val="30"/>
        </w:rPr>
        <w:t>0</w:t>
      </w:r>
      <w:r w:rsidR="003256F4" w:rsidRPr="003256F4">
        <w:rPr>
          <w:rFonts w:ascii="Times New Roman" w:hAnsi="Times New Roman"/>
          <w:sz w:val="30"/>
          <w:szCs w:val="30"/>
        </w:rPr>
        <w:t>,</w:t>
      </w:r>
      <w:r w:rsidR="007455C9">
        <w:rPr>
          <w:rFonts w:ascii="Times New Roman" w:hAnsi="Times New Roman"/>
          <w:sz w:val="30"/>
          <w:szCs w:val="30"/>
        </w:rPr>
        <w:t>0</w:t>
      </w:r>
      <w:r w:rsidR="003256F4" w:rsidRPr="003256F4">
        <w:rPr>
          <w:rFonts w:ascii="Times New Roman" w:hAnsi="Times New Roman"/>
          <w:sz w:val="30"/>
          <w:szCs w:val="30"/>
        </w:rPr>
        <w:t>% от плана);</w:t>
      </w:r>
    </w:p>
    <w:p w:rsidR="003256F4" w:rsidRPr="003256F4" w:rsidRDefault="003256F4" w:rsidP="003256F4">
      <w:pPr>
        <w:autoSpaceDE w:val="0"/>
        <w:autoSpaceDN w:val="0"/>
        <w:spacing w:after="0" w:line="240" w:lineRule="auto"/>
        <w:ind w:firstLine="708"/>
        <w:jc w:val="both"/>
        <w:rPr>
          <w:rFonts w:ascii="Times New Roman" w:hAnsi="Times New Roman"/>
          <w:sz w:val="30"/>
          <w:szCs w:val="30"/>
        </w:rPr>
      </w:pPr>
      <w:r w:rsidRPr="003256F4">
        <w:rPr>
          <w:rFonts w:ascii="Times New Roman" w:hAnsi="Times New Roman"/>
          <w:sz w:val="30"/>
          <w:szCs w:val="30"/>
        </w:rPr>
        <w:t xml:space="preserve">прирост запасов песка, используемого для производства стекла </w:t>
      </w:r>
      <w:r w:rsidR="007455C9">
        <w:rPr>
          <w:rFonts w:ascii="Times New Roman" w:hAnsi="Times New Roman"/>
          <w:sz w:val="30"/>
          <w:szCs w:val="30"/>
        </w:rPr>
        <w:t>4</w:t>
      </w:r>
      <w:r w:rsidRPr="003256F4">
        <w:rPr>
          <w:rFonts w:ascii="Times New Roman" w:hAnsi="Times New Roman"/>
          <w:sz w:val="30"/>
          <w:szCs w:val="30"/>
        </w:rPr>
        <w:t>,</w:t>
      </w:r>
      <w:r w:rsidR="007455C9">
        <w:rPr>
          <w:rFonts w:ascii="Times New Roman" w:hAnsi="Times New Roman"/>
          <w:sz w:val="30"/>
          <w:szCs w:val="30"/>
        </w:rPr>
        <w:t>7</w:t>
      </w:r>
      <w:r w:rsidRPr="003256F4">
        <w:rPr>
          <w:rFonts w:ascii="Times New Roman" w:hAnsi="Times New Roman"/>
          <w:sz w:val="30"/>
          <w:szCs w:val="30"/>
        </w:rPr>
        <w:t xml:space="preserve"> млн. тонн при плане 7,5 млн. тонн (или 6</w:t>
      </w:r>
      <w:r w:rsidR="007455C9">
        <w:rPr>
          <w:rFonts w:ascii="Times New Roman" w:hAnsi="Times New Roman"/>
          <w:sz w:val="30"/>
          <w:szCs w:val="30"/>
        </w:rPr>
        <w:t>2</w:t>
      </w:r>
      <w:r w:rsidRPr="003256F4">
        <w:rPr>
          <w:rFonts w:ascii="Times New Roman" w:hAnsi="Times New Roman"/>
          <w:sz w:val="30"/>
          <w:szCs w:val="30"/>
        </w:rPr>
        <w:t>,</w:t>
      </w:r>
      <w:r w:rsidR="007455C9">
        <w:rPr>
          <w:rFonts w:ascii="Times New Roman" w:hAnsi="Times New Roman"/>
          <w:sz w:val="30"/>
          <w:szCs w:val="30"/>
        </w:rPr>
        <w:t>6</w:t>
      </w:r>
      <w:r w:rsidRPr="003256F4">
        <w:rPr>
          <w:rFonts w:ascii="Times New Roman" w:hAnsi="Times New Roman"/>
          <w:sz w:val="30"/>
          <w:szCs w:val="30"/>
        </w:rPr>
        <w:t>% от плана);</w:t>
      </w:r>
    </w:p>
    <w:p w:rsidR="003256F4" w:rsidRPr="003256F4" w:rsidRDefault="003256F4" w:rsidP="003256F4">
      <w:pPr>
        <w:autoSpaceDE w:val="0"/>
        <w:autoSpaceDN w:val="0"/>
        <w:spacing w:after="0" w:line="240" w:lineRule="auto"/>
        <w:ind w:firstLine="708"/>
        <w:jc w:val="both"/>
        <w:rPr>
          <w:rFonts w:ascii="Times New Roman" w:hAnsi="Times New Roman"/>
          <w:sz w:val="30"/>
          <w:szCs w:val="30"/>
        </w:rPr>
      </w:pPr>
      <w:r w:rsidRPr="003256F4">
        <w:rPr>
          <w:rFonts w:ascii="Times New Roman" w:hAnsi="Times New Roman"/>
          <w:sz w:val="30"/>
          <w:szCs w:val="30"/>
        </w:rPr>
        <w:t>песчано-гравийной смеси, гравийно-песчаной смеси – 1</w:t>
      </w:r>
      <w:r w:rsidR="00025F4F">
        <w:rPr>
          <w:rFonts w:ascii="Times New Roman" w:hAnsi="Times New Roman"/>
          <w:sz w:val="30"/>
          <w:szCs w:val="30"/>
        </w:rPr>
        <w:t>1</w:t>
      </w:r>
      <w:r w:rsidRPr="003256F4">
        <w:rPr>
          <w:rFonts w:ascii="Times New Roman" w:hAnsi="Times New Roman"/>
          <w:sz w:val="30"/>
          <w:szCs w:val="30"/>
        </w:rPr>
        <w:t>,</w:t>
      </w:r>
      <w:r w:rsidR="00025F4F">
        <w:rPr>
          <w:rFonts w:ascii="Times New Roman" w:hAnsi="Times New Roman"/>
          <w:sz w:val="30"/>
          <w:szCs w:val="30"/>
        </w:rPr>
        <w:t>9</w:t>
      </w:r>
      <w:r w:rsidRPr="003256F4">
        <w:rPr>
          <w:rFonts w:ascii="Times New Roman" w:hAnsi="Times New Roman"/>
          <w:sz w:val="30"/>
          <w:szCs w:val="30"/>
        </w:rPr>
        <w:t xml:space="preserve"> млн. м3 (или </w:t>
      </w:r>
      <w:r w:rsidR="00025F4F">
        <w:rPr>
          <w:rFonts w:ascii="Times New Roman" w:hAnsi="Times New Roman"/>
          <w:sz w:val="30"/>
          <w:szCs w:val="30"/>
        </w:rPr>
        <w:t>в 5,8 раза</w:t>
      </w:r>
      <w:r w:rsidRPr="003256F4">
        <w:rPr>
          <w:rFonts w:ascii="Times New Roman" w:hAnsi="Times New Roman"/>
          <w:sz w:val="30"/>
          <w:szCs w:val="30"/>
        </w:rPr>
        <w:t xml:space="preserve"> от плана);</w:t>
      </w:r>
    </w:p>
    <w:p w:rsidR="003256F4" w:rsidRPr="003256F4" w:rsidRDefault="003256F4" w:rsidP="003256F4">
      <w:pPr>
        <w:autoSpaceDE w:val="0"/>
        <w:autoSpaceDN w:val="0"/>
        <w:spacing w:after="0" w:line="240" w:lineRule="auto"/>
        <w:ind w:firstLine="708"/>
        <w:jc w:val="both"/>
        <w:rPr>
          <w:rFonts w:ascii="Times New Roman" w:hAnsi="Times New Roman"/>
          <w:sz w:val="30"/>
          <w:szCs w:val="30"/>
        </w:rPr>
      </w:pPr>
      <w:r w:rsidRPr="003256F4">
        <w:rPr>
          <w:rFonts w:ascii="Times New Roman" w:hAnsi="Times New Roman"/>
          <w:sz w:val="30"/>
          <w:szCs w:val="30"/>
        </w:rPr>
        <w:t>прирост пресных подземных вод в объеме 57,2 тыс. м3/сутки при плане 55,0 тыс. м3/сутки (или 104% от плана);</w:t>
      </w:r>
    </w:p>
    <w:p w:rsidR="003256F4" w:rsidRPr="003256F4" w:rsidRDefault="003256F4" w:rsidP="003256F4">
      <w:pPr>
        <w:autoSpaceDE w:val="0"/>
        <w:autoSpaceDN w:val="0"/>
        <w:spacing w:after="0" w:line="240" w:lineRule="auto"/>
        <w:ind w:firstLine="708"/>
        <w:jc w:val="both"/>
        <w:rPr>
          <w:rFonts w:ascii="Times New Roman" w:hAnsi="Times New Roman"/>
          <w:sz w:val="30"/>
          <w:szCs w:val="30"/>
        </w:rPr>
      </w:pPr>
      <w:r w:rsidRPr="003256F4">
        <w:rPr>
          <w:rFonts w:ascii="Times New Roman" w:hAnsi="Times New Roman"/>
          <w:sz w:val="30"/>
          <w:szCs w:val="30"/>
        </w:rPr>
        <w:t>прирост минеральных подземных вод в объеме 53,3 м3/сутки при плане 55,0 м3/сутки (или 97% от плана);</w:t>
      </w:r>
    </w:p>
    <w:p w:rsidR="003256F4" w:rsidRPr="003256F4" w:rsidRDefault="003256F4" w:rsidP="003256F4">
      <w:pPr>
        <w:autoSpaceDE w:val="0"/>
        <w:autoSpaceDN w:val="0"/>
        <w:spacing w:after="0" w:line="240" w:lineRule="auto"/>
        <w:ind w:firstLine="708"/>
        <w:jc w:val="both"/>
        <w:rPr>
          <w:rFonts w:ascii="Times New Roman" w:hAnsi="Times New Roman"/>
          <w:sz w:val="30"/>
          <w:szCs w:val="30"/>
        </w:rPr>
      </w:pPr>
      <w:r w:rsidRPr="003256F4">
        <w:rPr>
          <w:rFonts w:ascii="Times New Roman" w:hAnsi="Times New Roman"/>
          <w:sz w:val="30"/>
          <w:szCs w:val="30"/>
        </w:rPr>
        <w:t>прирост сети опорных геолого-геофизических профилей в количестве 340,9 километров при плане 120 километров (или 284 % от плана);</w:t>
      </w:r>
    </w:p>
    <w:p w:rsidR="007C1B6D" w:rsidRPr="007C1B6D" w:rsidRDefault="003256F4" w:rsidP="003256F4">
      <w:pPr>
        <w:autoSpaceDE w:val="0"/>
        <w:autoSpaceDN w:val="0"/>
        <w:spacing w:after="0" w:line="240" w:lineRule="auto"/>
        <w:ind w:firstLine="708"/>
        <w:jc w:val="both"/>
        <w:rPr>
          <w:rFonts w:ascii="Times New Roman" w:hAnsi="Times New Roman"/>
          <w:sz w:val="30"/>
          <w:szCs w:val="30"/>
        </w:rPr>
      </w:pPr>
      <w:r w:rsidRPr="003256F4">
        <w:rPr>
          <w:rFonts w:ascii="Times New Roman" w:hAnsi="Times New Roman"/>
          <w:sz w:val="30"/>
          <w:szCs w:val="30"/>
        </w:rPr>
        <w:lastRenderedPageBreak/>
        <w:t>прирост покрытия территории цифровыми картами 5 % (или 100% от плана)</w:t>
      </w:r>
    </w:p>
    <w:p w:rsidR="00082B27" w:rsidRDefault="00082B27" w:rsidP="00823F79">
      <w:pPr>
        <w:autoSpaceDE w:val="0"/>
        <w:autoSpaceDN w:val="0"/>
        <w:spacing w:after="0" w:line="240" w:lineRule="auto"/>
        <w:ind w:firstLine="709"/>
        <w:jc w:val="both"/>
        <w:rPr>
          <w:rFonts w:ascii="Times New Roman" w:hAnsi="Times New Roman"/>
          <w:sz w:val="30"/>
          <w:szCs w:val="30"/>
        </w:rPr>
      </w:pPr>
      <w:r>
        <w:rPr>
          <w:rFonts w:ascii="Times New Roman" w:hAnsi="Times New Roman"/>
          <w:sz w:val="30"/>
          <w:szCs w:val="30"/>
        </w:rPr>
        <w:t>В результате выполнения подпрограммы 1 выполнялись работы по:</w:t>
      </w:r>
    </w:p>
    <w:p w:rsidR="00082B27" w:rsidRPr="00823F79" w:rsidRDefault="00082B27" w:rsidP="00823F79">
      <w:pPr>
        <w:spacing w:after="0" w:line="240" w:lineRule="auto"/>
        <w:ind w:firstLine="709"/>
        <w:jc w:val="both"/>
        <w:rPr>
          <w:rFonts w:ascii="Times New Roman" w:hAnsi="Times New Roman"/>
          <w:sz w:val="30"/>
          <w:szCs w:val="30"/>
        </w:rPr>
      </w:pPr>
      <w:r w:rsidRPr="00823F79">
        <w:rPr>
          <w:rFonts w:ascii="Times New Roman" w:hAnsi="Times New Roman"/>
          <w:sz w:val="30"/>
          <w:szCs w:val="30"/>
        </w:rPr>
        <w:t xml:space="preserve">бурению поисковых нефтяных скважин в целях выяснения перспектив </w:t>
      </w:r>
      <w:proofErr w:type="spellStart"/>
      <w:r w:rsidRPr="00823F79">
        <w:rPr>
          <w:rFonts w:ascii="Times New Roman" w:hAnsi="Times New Roman"/>
          <w:sz w:val="30"/>
          <w:szCs w:val="30"/>
        </w:rPr>
        <w:t>нефтегазоносности</w:t>
      </w:r>
      <w:proofErr w:type="spellEnd"/>
      <w:r w:rsidRPr="00823F79">
        <w:rPr>
          <w:rFonts w:ascii="Times New Roman" w:hAnsi="Times New Roman"/>
          <w:sz w:val="30"/>
          <w:szCs w:val="30"/>
        </w:rPr>
        <w:t xml:space="preserve"> </w:t>
      </w:r>
      <w:proofErr w:type="spellStart"/>
      <w:r w:rsidRPr="00823F79">
        <w:rPr>
          <w:rFonts w:ascii="Times New Roman" w:hAnsi="Times New Roman"/>
          <w:sz w:val="30"/>
          <w:szCs w:val="30"/>
        </w:rPr>
        <w:t>межсолевых</w:t>
      </w:r>
      <w:proofErr w:type="spellEnd"/>
      <w:r w:rsidRPr="00823F79">
        <w:rPr>
          <w:rFonts w:ascii="Times New Roman" w:hAnsi="Times New Roman"/>
          <w:sz w:val="30"/>
          <w:szCs w:val="30"/>
        </w:rPr>
        <w:t xml:space="preserve"> и подсолевых карбонатных отложений;</w:t>
      </w:r>
    </w:p>
    <w:p w:rsidR="00082B27" w:rsidRDefault="00082B27" w:rsidP="00823F79">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изучению подземной гидросферы для оценки ресурсного потенциала подземных вод, подсчету запасов пресных и минеральных подземных вод;</w:t>
      </w:r>
    </w:p>
    <w:p w:rsidR="00082B27" w:rsidRDefault="00082B27" w:rsidP="00823F79">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поиску, предварительной разведке и подготовке к промышленному освоению новых месторождений строительных материалов и других видов нерудного сырья и подсчету запасов строительных песков;</w:t>
      </w:r>
    </w:p>
    <w:p w:rsidR="00082B27" w:rsidRDefault="00082B27" w:rsidP="00823F79">
      <w:pPr>
        <w:spacing w:after="0" w:line="240" w:lineRule="auto"/>
        <w:ind w:firstLine="709"/>
        <w:jc w:val="both"/>
        <w:rPr>
          <w:rFonts w:ascii="Times New Roman" w:hAnsi="Times New Roman"/>
          <w:sz w:val="30"/>
          <w:szCs w:val="30"/>
        </w:rPr>
      </w:pPr>
      <w:r>
        <w:rPr>
          <w:rFonts w:ascii="Times New Roman" w:hAnsi="Times New Roman"/>
          <w:sz w:val="30"/>
          <w:szCs w:val="30"/>
        </w:rPr>
        <w:t xml:space="preserve">бурению параметрических скважин </w:t>
      </w:r>
      <w:r w:rsidRPr="0074073D">
        <w:rPr>
          <w:rFonts w:ascii="Times New Roman" w:hAnsi="Times New Roman"/>
          <w:sz w:val="30"/>
          <w:szCs w:val="30"/>
        </w:rPr>
        <w:t>с целью получения новых данных о глубинном строении платформенного чехла и верхней части кристаллического фундамента, недостаточно изученных участков территории Беларуси</w:t>
      </w:r>
      <w:r>
        <w:rPr>
          <w:rFonts w:ascii="Times New Roman" w:hAnsi="Times New Roman"/>
          <w:sz w:val="30"/>
          <w:szCs w:val="30"/>
        </w:rPr>
        <w:t>.</w:t>
      </w:r>
    </w:p>
    <w:p w:rsidR="008C0C2F" w:rsidRPr="009F3471" w:rsidRDefault="008C0C2F" w:rsidP="008C0C2F">
      <w:pPr>
        <w:autoSpaceDE w:val="0"/>
        <w:autoSpaceDN w:val="0"/>
        <w:spacing w:after="0" w:line="240" w:lineRule="auto"/>
        <w:ind w:firstLine="708"/>
        <w:jc w:val="both"/>
        <w:rPr>
          <w:rFonts w:ascii="Times New Roman" w:hAnsi="Times New Roman"/>
          <w:sz w:val="30"/>
          <w:szCs w:val="30"/>
        </w:rPr>
      </w:pPr>
      <w:r w:rsidRPr="009F3471">
        <w:rPr>
          <w:rFonts w:ascii="Times New Roman" w:hAnsi="Times New Roman"/>
          <w:sz w:val="30"/>
          <w:szCs w:val="30"/>
        </w:rPr>
        <w:t xml:space="preserve">Для оценки степени </w:t>
      </w:r>
      <w:r>
        <w:rPr>
          <w:rFonts w:ascii="Times New Roman" w:hAnsi="Times New Roman"/>
          <w:sz w:val="30"/>
          <w:szCs w:val="30"/>
        </w:rPr>
        <w:t>выполне</w:t>
      </w:r>
      <w:r w:rsidRPr="009F3471">
        <w:rPr>
          <w:rFonts w:ascii="Times New Roman" w:hAnsi="Times New Roman"/>
          <w:sz w:val="30"/>
          <w:szCs w:val="30"/>
        </w:rPr>
        <w:t>ния задач подпрограмм</w:t>
      </w:r>
      <w:r>
        <w:rPr>
          <w:rFonts w:ascii="Times New Roman" w:hAnsi="Times New Roman"/>
          <w:sz w:val="30"/>
          <w:szCs w:val="30"/>
        </w:rPr>
        <w:t>ы</w:t>
      </w:r>
      <w:r w:rsidRPr="009F3471">
        <w:rPr>
          <w:rFonts w:ascii="Times New Roman" w:hAnsi="Times New Roman"/>
          <w:sz w:val="30"/>
          <w:szCs w:val="30"/>
        </w:rPr>
        <w:t xml:space="preserve"> определяется степень достижения плановых значений каждого целевого по</w:t>
      </w:r>
      <w:r>
        <w:rPr>
          <w:rFonts w:ascii="Times New Roman" w:hAnsi="Times New Roman"/>
          <w:sz w:val="30"/>
          <w:szCs w:val="30"/>
        </w:rPr>
        <w:t xml:space="preserve">казателя </w:t>
      </w:r>
      <w:r w:rsidRPr="009F3471">
        <w:rPr>
          <w:rFonts w:ascii="Times New Roman" w:hAnsi="Times New Roman"/>
          <w:sz w:val="30"/>
          <w:szCs w:val="30"/>
        </w:rPr>
        <w:t>подпрограммы.</w:t>
      </w:r>
    </w:p>
    <w:p w:rsidR="008C0C2F" w:rsidRPr="009F3471" w:rsidRDefault="008C0C2F" w:rsidP="008C0C2F">
      <w:pPr>
        <w:pStyle w:val="ConsPlusNormal"/>
        <w:ind w:firstLine="709"/>
        <w:jc w:val="both"/>
      </w:pPr>
      <w:r w:rsidRPr="00EA50DD">
        <w:t>Степень достижения планового значения целев</w:t>
      </w:r>
      <w:r>
        <w:t>ых</w:t>
      </w:r>
      <w:r w:rsidRPr="00EA50DD">
        <w:t xml:space="preserve"> показател</w:t>
      </w:r>
      <w:r>
        <w:t>ей</w:t>
      </w:r>
      <w:r w:rsidRPr="00EA50DD">
        <w:t xml:space="preserve"> подпрограммы</w:t>
      </w:r>
      <w:r>
        <w:t xml:space="preserve"> 1 </w:t>
      </w:r>
      <w:r w:rsidRPr="009F3471">
        <w:t>рассчитывается по следующ</w:t>
      </w:r>
      <w:r>
        <w:t>ей</w:t>
      </w:r>
      <w:r w:rsidRPr="009F3471">
        <w:t xml:space="preserve"> формул</w:t>
      </w:r>
      <w:r>
        <w:t>е</w:t>
      </w:r>
      <w:r w:rsidRPr="009F3471">
        <w:t>:</w:t>
      </w:r>
    </w:p>
    <w:p w:rsidR="008C0C2F" w:rsidRPr="009F3471" w:rsidRDefault="008C0C2F" w:rsidP="008C0C2F">
      <w:pPr>
        <w:pStyle w:val="ConsPlusNormal"/>
        <w:ind w:firstLine="709"/>
        <w:jc w:val="both"/>
      </w:pPr>
      <w:r w:rsidRPr="009F3471">
        <w:t>для целевых показателей, желаемой тенденцией развития которых является увеличение значений:</w:t>
      </w:r>
    </w:p>
    <w:p w:rsidR="008C0C2F" w:rsidRDefault="008C0C2F" w:rsidP="008C0C2F">
      <w:pPr>
        <w:pStyle w:val="ConsPlusNormal"/>
        <w:ind w:firstLine="709"/>
        <w:jc w:val="both"/>
      </w:pPr>
    </w:p>
    <w:p w:rsidR="008C0C2F" w:rsidRPr="009F3471" w:rsidRDefault="008C0C2F" w:rsidP="008C0C2F">
      <w:pPr>
        <w:pStyle w:val="ConsPlusNormal"/>
        <w:jc w:val="center"/>
      </w:pPr>
      <w:proofErr w:type="spellStart"/>
      <w:r>
        <w:t>СД</w:t>
      </w:r>
      <w:r w:rsidRPr="00453A28">
        <w:rPr>
          <w:vertAlign w:val="subscript"/>
        </w:rPr>
        <w:t>п</w:t>
      </w:r>
      <w:proofErr w:type="spellEnd"/>
      <w:r w:rsidRPr="00453A28">
        <w:rPr>
          <w:vertAlign w:val="subscript"/>
        </w:rPr>
        <w:t>/</w:t>
      </w:r>
      <w:proofErr w:type="spellStart"/>
      <w:r w:rsidRPr="00453A28">
        <w:rPr>
          <w:vertAlign w:val="subscript"/>
        </w:rPr>
        <w:t>ппз</w:t>
      </w:r>
      <w:proofErr w:type="spellEnd"/>
      <w:r>
        <w:t xml:space="preserve"> = </w:t>
      </w:r>
      <w:proofErr w:type="spellStart"/>
      <w:r>
        <w:t>ЗП</w:t>
      </w:r>
      <w:r w:rsidRPr="00453A28">
        <w:rPr>
          <w:vertAlign w:val="subscript"/>
        </w:rPr>
        <w:t>п</w:t>
      </w:r>
      <w:proofErr w:type="spellEnd"/>
      <w:r w:rsidRPr="00453A28">
        <w:rPr>
          <w:vertAlign w:val="subscript"/>
        </w:rPr>
        <w:t>/</w:t>
      </w:r>
      <w:proofErr w:type="spellStart"/>
      <w:r w:rsidRPr="00453A28">
        <w:rPr>
          <w:vertAlign w:val="subscript"/>
        </w:rPr>
        <w:t>пф</w:t>
      </w:r>
      <w:proofErr w:type="spellEnd"/>
      <w:r w:rsidRPr="00552D62">
        <w:t xml:space="preserve"> </w:t>
      </w:r>
      <w:r>
        <w:t xml:space="preserve">/ </w:t>
      </w:r>
      <w:proofErr w:type="spellStart"/>
      <w:r>
        <w:t>ЗП</w:t>
      </w:r>
      <w:r w:rsidRPr="00453A28">
        <w:rPr>
          <w:vertAlign w:val="subscript"/>
        </w:rPr>
        <w:t>п</w:t>
      </w:r>
      <w:proofErr w:type="spellEnd"/>
      <w:r w:rsidRPr="00453A28">
        <w:rPr>
          <w:vertAlign w:val="subscript"/>
        </w:rPr>
        <w:t>/</w:t>
      </w:r>
      <w:proofErr w:type="spellStart"/>
      <w:r w:rsidRPr="00453A28">
        <w:rPr>
          <w:vertAlign w:val="subscript"/>
        </w:rPr>
        <w:t>пп</w:t>
      </w:r>
      <w:proofErr w:type="spellEnd"/>
      <w:r>
        <w:t xml:space="preserve">, </w:t>
      </w:r>
    </w:p>
    <w:p w:rsidR="008C0C2F" w:rsidRPr="009F3471" w:rsidRDefault="008C0C2F" w:rsidP="008C0C2F">
      <w:pPr>
        <w:pStyle w:val="ConsPlusNormal"/>
        <w:ind w:firstLine="709"/>
        <w:jc w:val="both"/>
      </w:pPr>
      <w:r w:rsidRPr="009F3471">
        <w:t>для целевых показателей, желаемой тенденцией развития которых является снижение значений:</w:t>
      </w:r>
    </w:p>
    <w:p w:rsidR="008C0C2F" w:rsidRDefault="008C0C2F" w:rsidP="008C0C2F">
      <w:pPr>
        <w:pStyle w:val="ConsPlusNormal"/>
        <w:ind w:firstLine="709"/>
        <w:jc w:val="both"/>
      </w:pPr>
    </w:p>
    <w:p w:rsidR="008C0C2F" w:rsidRPr="009F3471" w:rsidRDefault="008C0C2F" w:rsidP="008C0C2F">
      <w:pPr>
        <w:pStyle w:val="ConsPlusNormal"/>
        <w:jc w:val="center"/>
      </w:pPr>
      <w:proofErr w:type="spellStart"/>
      <w:r>
        <w:t>СД</w:t>
      </w:r>
      <w:r w:rsidRPr="00552D62">
        <w:rPr>
          <w:vertAlign w:val="subscript"/>
        </w:rPr>
        <w:t>п</w:t>
      </w:r>
      <w:proofErr w:type="spellEnd"/>
      <w:r w:rsidRPr="00552D62">
        <w:rPr>
          <w:vertAlign w:val="subscript"/>
        </w:rPr>
        <w:t>/</w:t>
      </w:r>
      <w:proofErr w:type="spellStart"/>
      <w:r w:rsidRPr="00552D62">
        <w:rPr>
          <w:vertAlign w:val="subscript"/>
        </w:rPr>
        <w:t>ппз</w:t>
      </w:r>
      <w:proofErr w:type="spellEnd"/>
      <w:r>
        <w:t xml:space="preserve"> = </w:t>
      </w:r>
      <w:proofErr w:type="spellStart"/>
      <w:r>
        <w:t>ЗП</w:t>
      </w:r>
      <w:r w:rsidRPr="00552D62">
        <w:rPr>
          <w:vertAlign w:val="subscript"/>
        </w:rPr>
        <w:t>п</w:t>
      </w:r>
      <w:proofErr w:type="spellEnd"/>
      <w:r w:rsidRPr="00552D62">
        <w:rPr>
          <w:vertAlign w:val="subscript"/>
        </w:rPr>
        <w:t>/</w:t>
      </w:r>
      <w:proofErr w:type="spellStart"/>
      <w:r w:rsidRPr="00552D62">
        <w:rPr>
          <w:vertAlign w:val="subscript"/>
        </w:rPr>
        <w:t>пп</w:t>
      </w:r>
      <w:proofErr w:type="spellEnd"/>
      <w:r>
        <w:t xml:space="preserve"> / </w:t>
      </w:r>
      <w:proofErr w:type="spellStart"/>
      <w:r>
        <w:t>ЗП</w:t>
      </w:r>
      <w:r w:rsidRPr="00552D62">
        <w:rPr>
          <w:vertAlign w:val="subscript"/>
        </w:rPr>
        <w:t>п</w:t>
      </w:r>
      <w:proofErr w:type="spellEnd"/>
      <w:r w:rsidRPr="00552D62">
        <w:rPr>
          <w:vertAlign w:val="subscript"/>
        </w:rPr>
        <w:t>/</w:t>
      </w:r>
      <w:proofErr w:type="spellStart"/>
      <w:r w:rsidRPr="00552D62">
        <w:rPr>
          <w:vertAlign w:val="subscript"/>
        </w:rPr>
        <w:t>пф</w:t>
      </w:r>
      <w:proofErr w:type="spellEnd"/>
      <w:r>
        <w:t xml:space="preserve">, </w:t>
      </w:r>
    </w:p>
    <w:p w:rsidR="008C0C2F" w:rsidRPr="009F3471" w:rsidRDefault="008C0C2F" w:rsidP="008C0C2F">
      <w:pPr>
        <w:pStyle w:val="ConsPlusNormal"/>
        <w:jc w:val="both"/>
      </w:pPr>
      <w:r w:rsidRPr="009F3471">
        <w:t xml:space="preserve">где </w:t>
      </w:r>
      <w:proofErr w:type="spellStart"/>
      <w:r w:rsidRPr="009F3471">
        <w:t>СД</w:t>
      </w:r>
      <w:r w:rsidRPr="00552D62">
        <w:rPr>
          <w:vertAlign w:val="subscript"/>
        </w:rPr>
        <w:t>п</w:t>
      </w:r>
      <w:proofErr w:type="spellEnd"/>
      <w:r w:rsidRPr="00552D62">
        <w:rPr>
          <w:vertAlign w:val="subscript"/>
        </w:rPr>
        <w:t>/</w:t>
      </w:r>
      <w:proofErr w:type="spellStart"/>
      <w:r w:rsidRPr="00552D62">
        <w:rPr>
          <w:vertAlign w:val="subscript"/>
        </w:rPr>
        <w:t>ппз</w:t>
      </w:r>
      <w:proofErr w:type="spellEnd"/>
      <w:r w:rsidRPr="009F3471">
        <w:t xml:space="preserve"> – степень достижения планового значения целевого показателя;</w:t>
      </w:r>
    </w:p>
    <w:p w:rsidR="008C0C2F" w:rsidRPr="009F3471" w:rsidRDefault="008C0C2F" w:rsidP="008C0C2F">
      <w:pPr>
        <w:pStyle w:val="ConsPlusNormal"/>
        <w:ind w:firstLine="709"/>
        <w:jc w:val="both"/>
      </w:pPr>
      <w:proofErr w:type="spellStart"/>
      <w:r w:rsidRPr="00EA50DD">
        <w:rPr>
          <w:spacing w:val="-4"/>
        </w:rPr>
        <w:t>ЗП</w:t>
      </w:r>
      <w:r w:rsidRPr="00EA50DD">
        <w:rPr>
          <w:spacing w:val="-4"/>
          <w:vertAlign w:val="subscript"/>
        </w:rPr>
        <w:t>п</w:t>
      </w:r>
      <w:proofErr w:type="spellEnd"/>
      <w:r w:rsidRPr="00EA50DD">
        <w:rPr>
          <w:spacing w:val="-4"/>
          <w:vertAlign w:val="subscript"/>
        </w:rPr>
        <w:t>/</w:t>
      </w:r>
      <w:proofErr w:type="spellStart"/>
      <w:r w:rsidRPr="00EA50DD">
        <w:rPr>
          <w:spacing w:val="-4"/>
          <w:vertAlign w:val="subscript"/>
        </w:rPr>
        <w:t>пф</w:t>
      </w:r>
      <w:proofErr w:type="spellEnd"/>
      <w:r w:rsidRPr="00EA50DD">
        <w:rPr>
          <w:spacing w:val="-4"/>
        </w:rPr>
        <w:t xml:space="preserve"> – фактически достигнутое на конец отчетного периода значение</w:t>
      </w:r>
      <w:r w:rsidRPr="009F3471">
        <w:t xml:space="preserve"> целевого показателя</w:t>
      </w:r>
      <w:r>
        <w:t xml:space="preserve"> подпрограммы</w:t>
      </w:r>
      <w:r w:rsidRPr="009F3471">
        <w:t>;</w:t>
      </w:r>
    </w:p>
    <w:p w:rsidR="008C0C2F" w:rsidRPr="009F3471" w:rsidRDefault="008C0C2F" w:rsidP="008C0C2F">
      <w:pPr>
        <w:pStyle w:val="ConsPlusNormal"/>
        <w:ind w:firstLine="709"/>
        <w:jc w:val="both"/>
      </w:pPr>
      <w:proofErr w:type="spellStart"/>
      <w:r w:rsidRPr="009F3471">
        <w:t>ЗП</w:t>
      </w:r>
      <w:r w:rsidRPr="00552D62">
        <w:rPr>
          <w:vertAlign w:val="subscript"/>
        </w:rPr>
        <w:t>п</w:t>
      </w:r>
      <w:proofErr w:type="spellEnd"/>
      <w:r w:rsidRPr="00552D62">
        <w:rPr>
          <w:vertAlign w:val="subscript"/>
        </w:rPr>
        <w:t>/</w:t>
      </w:r>
      <w:proofErr w:type="spellStart"/>
      <w:r w:rsidRPr="00552D62">
        <w:rPr>
          <w:vertAlign w:val="subscript"/>
        </w:rPr>
        <w:t>пп</w:t>
      </w:r>
      <w:proofErr w:type="spellEnd"/>
      <w:r w:rsidRPr="009F3471">
        <w:t xml:space="preserve"> – плановое значение целевого показателя</w:t>
      </w:r>
      <w:r>
        <w:t xml:space="preserve"> подпрограммы</w:t>
      </w:r>
      <w:r w:rsidRPr="009F3471">
        <w:t>.</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0,978*/0,6**=1,63;</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r>
      <w:r w:rsidR="00FA46C3">
        <w:rPr>
          <w:rFonts w:ascii="Times New Roman" w:hAnsi="Times New Roman"/>
          <w:sz w:val="30"/>
          <w:szCs w:val="30"/>
        </w:rPr>
        <w:t>2</w:t>
      </w:r>
      <w:r>
        <w:rPr>
          <w:rFonts w:ascii="Times New Roman" w:hAnsi="Times New Roman"/>
          <w:sz w:val="30"/>
          <w:szCs w:val="30"/>
        </w:rPr>
        <w:t>,</w:t>
      </w:r>
      <w:r w:rsidR="00FA46C3">
        <w:rPr>
          <w:rFonts w:ascii="Times New Roman" w:hAnsi="Times New Roman"/>
          <w:sz w:val="30"/>
          <w:szCs w:val="30"/>
        </w:rPr>
        <w:t>35</w:t>
      </w:r>
      <w:r>
        <w:rPr>
          <w:rFonts w:ascii="Times New Roman" w:hAnsi="Times New Roman"/>
          <w:sz w:val="30"/>
          <w:szCs w:val="30"/>
        </w:rPr>
        <w:t>*/1,70**=1,</w:t>
      </w:r>
      <w:r w:rsidR="00FA46C3">
        <w:rPr>
          <w:rFonts w:ascii="Times New Roman" w:hAnsi="Times New Roman"/>
          <w:sz w:val="30"/>
          <w:szCs w:val="30"/>
        </w:rPr>
        <w:t>38</w:t>
      </w:r>
      <w:r>
        <w:rPr>
          <w:rFonts w:ascii="Times New Roman" w:hAnsi="Times New Roman"/>
          <w:sz w:val="30"/>
          <w:szCs w:val="30"/>
        </w:rPr>
        <w:t>;</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0*/2,5**=0;</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11,82*/2,0**=5,91;</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4,151*/3**=1,38;</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4,678*/7,5**=0,62;</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0*/1**=0;</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57,2*/55**=1,04;</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53,3*/55,0**=0,96;</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2*/1**=2,0;</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340,9*/120,0**=2,84;</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lastRenderedPageBreak/>
        <w:t>1067,5*/1000,0**=1,06;</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5*/5**=1.</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w:t>
      </w:r>
      <w:r w:rsidRPr="00DB2242">
        <w:rPr>
          <w:rFonts w:ascii="Times New Roman" w:hAnsi="Times New Roman"/>
          <w:spacing w:val="-4"/>
          <w:sz w:val="30"/>
          <w:szCs w:val="30"/>
        </w:rPr>
        <w:t xml:space="preserve"> </w:t>
      </w:r>
      <w:r w:rsidRPr="00EA50DD">
        <w:rPr>
          <w:rFonts w:ascii="Times New Roman" w:hAnsi="Times New Roman"/>
          <w:spacing w:val="-4"/>
          <w:sz w:val="30"/>
          <w:szCs w:val="30"/>
        </w:rPr>
        <w:t>фактически достигнутое на конец отчетного периода значение</w:t>
      </w:r>
      <w:r w:rsidRPr="009F3471">
        <w:rPr>
          <w:rFonts w:ascii="Times New Roman" w:hAnsi="Times New Roman"/>
          <w:sz w:val="30"/>
          <w:szCs w:val="30"/>
        </w:rPr>
        <w:t xml:space="preserve"> целевого показателя</w:t>
      </w:r>
      <w:r>
        <w:rPr>
          <w:rFonts w:ascii="Times New Roman" w:hAnsi="Times New Roman"/>
          <w:sz w:val="30"/>
          <w:szCs w:val="30"/>
        </w:rPr>
        <w:t>.</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9F3471">
        <w:rPr>
          <w:rFonts w:ascii="Times New Roman" w:hAnsi="Times New Roman"/>
          <w:sz w:val="30"/>
          <w:szCs w:val="30"/>
        </w:rPr>
        <w:t>плановое значение целевого показателя</w:t>
      </w:r>
      <w:r>
        <w:rPr>
          <w:rFonts w:ascii="Times New Roman" w:hAnsi="Times New Roman"/>
          <w:sz w:val="30"/>
          <w:szCs w:val="30"/>
        </w:rPr>
        <w:t xml:space="preserve"> подпрограммы.</w:t>
      </w:r>
    </w:p>
    <w:p w:rsidR="008C0C2F" w:rsidRPr="00EE411E" w:rsidRDefault="008C0C2F" w:rsidP="008C0C2F">
      <w:pPr>
        <w:pStyle w:val="ConsPlusNormal"/>
        <w:ind w:firstLine="709"/>
        <w:jc w:val="both"/>
        <w:rPr>
          <w:spacing w:val="-4"/>
        </w:rPr>
      </w:pPr>
      <w:r w:rsidRPr="00EE411E">
        <w:rPr>
          <w:spacing w:val="-4"/>
        </w:rPr>
        <w:t>Степень выполнения задач подпрограммы рассчитывается по формуле</w:t>
      </w:r>
    </w:p>
    <w:p w:rsidR="008C0C2F" w:rsidRPr="00BA2A48" w:rsidRDefault="008C0C2F" w:rsidP="008C0C2F">
      <w:pPr>
        <w:pStyle w:val="ConsPlusNormal"/>
        <w:ind w:firstLine="709"/>
        <w:jc w:val="both"/>
      </w:pPr>
    </w:p>
    <w:p w:rsidR="008C0C2F" w:rsidRPr="00BA2A48" w:rsidRDefault="008C0C2F" w:rsidP="008C0C2F">
      <w:pPr>
        <w:pStyle w:val="ConsPlusNormal"/>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3810000</wp:posOffset>
                </wp:positionH>
                <wp:positionV relativeFrom="paragraph">
                  <wp:posOffset>78740</wp:posOffset>
                </wp:positionV>
                <wp:extent cx="76200" cy="342900"/>
                <wp:effectExtent l="0" t="254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DF8" w:rsidRPr="00062FA9" w:rsidRDefault="00CA6DF8" w:rsidP="008C0C2F">
                            <w:pPr>
                              <w:rPr>
                                <w:sz w:val="30"/>
                                <w:szCs w:val="30"/>
                              </w:rPr>
                            </w:pPr>
                            <w:r w:rsidRPr="00062FA9">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00pt;margin-top:6.2pt;width: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8ywIAAL0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" filled="f" stroked="f">
                <v:textbox>
                  <w:txbxContent>
                    <w:p w:rsidR="00CA6DF8" w:rsidRPr="00062FA9" w:rsidRDefault="00CA6DF8" w:rsidP="008C0C2F">
                      <w:pPr>
                        <w:rPr>
                          <w:sz w:val="30"/>
                          <w:szCs w:val="30"/>
                        </w:rPr>
                      </w:pPr>
                      <w:r w:rsidRPr="00062FA9">
                        <w:rPr>
                          <w:sz w:val="30"/>
                          <w:szCs w:val="30"/>
                        </w:rPr>
                        <w:t>,</w:t>
                      </w:r>
                    </w:p>
                  </w:txbxContent>
                </v:textbox>
              </v:shape>
            </w:pict>
          </mc:Fallback>
        </mc:AlternateContent>
      </w:r>
      <w:r>
        <w:rPr>
          <w:noProof/>
        </w:rPr>
        <w:drawing>
          <wp:inline distT="0" distB="0" distL="0" distR="0">
            <wp:extent cx="1630045" cy="532765"/>
            <wp:effectExtent l="0" t="0" r="825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32765"/>
                    </a:xfrm>
                    <a:prstGeom prst="rect">
                      <a:avLst/>
                    </a:prstGeom>
                    <a:solidFill>
                      <a:srgbClr val="FFFFFF"/>
                    </a:solidFill>
                    <a:ln>
                      <a:noFill/>
                    </a:ln>
                  </pic:spPr>
                </pic:pic>
              </a:graphicData>
            </a:graphic>
          </wp:inline>
        </w:drawing>
      </w:r>
    </w:p>
    <w:p w:rsidR="008C0C2F" w:rsidRPr="00BA2A48" w:rsidRDefault="008C0C2F" w:rsidP="008C0C2F">
      <w:pPr>
        <w:pStyle w:val="ConsPlusNormal"/>
        <w:ind w:firstLine="709"/>
        <w:jc w:val="both"/>
      </w:pPr>
    </w:p>
    <w:p w:rsidR="008C0C2F" w:rsidRPr="00BA2A48" w:rsidRDefault="008C0C2F" w:rsidP="008C0C2F">
      <w:pPr>
        <w:pStyle w:val="ConsPlusNormal"/>
        <w:jc w:val="both"/>
      </w:pPr>
      <w:r w:rsidRPr="00BA2A48">
        <w:t xml:space="preserve">где </w:t>
      </w:r>
      <w:proofErr w:type="spellStart"/>
      <w:r w:rsidRPr="00BA2A48">
        <w:t>CP</w:t>
      </w:r>
      <w:r w:rsidRPr="00062FA9">
        <w:rPr>
          <w:vertAlign w:val="subscript"/>
        </w:rPr>
        <w:t>п</w:t>
      </w:r>
      <w:proofErr w:type="spellEnd"/>
      <w:r w:rsidRPr="00062FA9">
        <w:rPr>
          <w:vertAlign w:val="subscript"/>
        </w:rPr>
        <w:t>/п</w:t>
      </w:r>
      <w:r w:rsidRPr="00BA2A48">
        <w:t xml:space="preserve"> – степень </w:t>
      </w:r>
      <w:r>
        <w:t>выполн</w:t>
      </w:r>
      <w:r w:rsidRPr="00BA2A48">
        <w:t>ения задач подпрограммы;</w:t>
      </w:r>
    </w:p>
    <w:p w:rsidR="008C0C2F" w:rsidRPr="00BA2A48" w:rsidRDefault="008C0C2F" w:rsidP="008C0C2F">
      <w:pPr>
        <w:pStyle w:val="ConsPlusNormal"/>
        <w:ind w:firstLine="709"/>
        <w:jc w:val="both"/>
      </w:pPr>
      <w:proofErr w:type="spellStart"/>
      <w:r w:rsidRPr="00BA2A48">
        <w:t>СД</w:t>
      </w:r>
      <w:r w:rsidRPr="00062FA9">
        <w:rPr>
          <w:vertAlign w:val="subscript"/>
        </w:rPr>
        <w:t>п</w:t>
      </w:r>
      <w:proofErr w:type="spellEnd"/>
      <w:r w:rsidRPr="00062FA9">
        <w:rPr>
          <w:vertAlign w:val="subscript"/>
        </w:rPr>
        <w:t>/</w:t>
      </w:r>
      <w:proofErr w:type="spellStart"/>
      <w:r w:rsidRPr="00062FA9">
        <w:rPr>
          <w:vertAlign w:val="subscript"/>
        </w:rPr>
        <w:t>ппз</w:t>
      </w:r>
      <w:proofErr w:type="spellEnd"/>
      <w:r w:rsidRPr="00BA2A48">
        <w:t xml:space="preserve"> – степень достижения планового значения целевого показателя</w:t>
      </w:r>
      <w:r w:rsidRPr="00990ACF">
        <w:t xml:space="preserve"> </w:t>
      </w:r>
      <w:r>
        <w:t>подпрограммы</w:t>
      </w:r>
      <w:r w:rsidRPr="00BA2A48">
        <w:t>;</w:t>
      </w:r>
    </w:p>
    <w:p w:rsidR="008C0C2F" w:rsidRDefault="008C0C2F" w:rsidP="008C0C2F">
      <w:pPr>
        <w:pStyle w:val="ConsPlusNormal"/>
        <w:ind w:firstLine="709"/>
        <w:jc w:val="both"/>
      </w:pPr>
      <w:r w:rsidRPr="00BA2A48">
        <w:t>N – количество целевых показателей</w:t>
      </w:r>
      <w:r w:rsidRPr="00990ACF">
        <w:t xml:space="preserve"> </w:t>
      </w:r>
      <w:r>
        <w:t>подпрограммы</w:t>
      </w:r>
      <w:r w:rsidRPr="00BA2A48">
        <w:t>.</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1,63 +1,</w:t>
      </w:r>
      <w:r w:rsidR="00FA46C3">
        <w:rPr>
          <w:rFonts w:ascii="Times New Roman" w:hAnsi="Times New Roman"/>
          <w:sz w:val="30"/>
          <w:szCs w:val="30"/>
        </w:rPr>
        <w:t>38</w:t>
      </w:r>
      <w:r>
        <w:rPr>
          <w:rFonts w:ascii="Times New Roman" w:hAnsi="Times New Roman"/>
          <w:sz w:val="30"/>
          <w:szCs w:val="30"/>
        </w:rPr>
        <w:t>+0+5,91+1,38+0,62+0+1,04+0,96+2,0+2,84+1,06+1/13=1,</w:t>
      </w:r>
      <w:r w:rsidR="00FA46C3">
        <w:rPr>
          <w:rFonts w:ascii="Times New Roman" w:hAnsi="Times New Roman"/>
          <w:sz w:val="30"/>
          <w:szCs w:val="30"/>
        </w:rPr>
        <w:t>52</w:t>
      </w:r>
    </w:p>
    <w:p w:rsidR="002D79AC" w:rsidRPr="00BA2A48" w:rsidRDefault="002D79AC" w:rsidP="002D79AC">
      <w:pPr>
        <w:pStyle w:val="ConsPlusNormal"/>
        <w:ind w:firstLine="709"/>
        <w:jc w:val="both"/>
      </w:pPr>
      <w:r w:rsidRPr="00BA2A48">
        <w:t xml:space="preserve">Если значение </w:t>
      </w:r>
      <w:proofErr w:type="spellStart"/>
      <w:r w:rsidRPr="00BA2A48">
        <w:t>С</w:t>
      </w:r>
      <w:r>
        <w:t>Р</w:t>
      </w:r>
      <w:r w:rsidRPr="00062FA9">
        <w:rPr>
          <w:vertAlign w:val="subscript"/>
        </w:rPr>
        <w:t>п</w:t>
      </w:r>
      <w:proofErr w:type="spellEnd"/>
      <w:r w:rsidRPr="00062FA9">
        <w:rPr>
          <w:vertAlign w:val="subscript"/>
        </w:rPr>
        <w:t>/п</w:t>
      </w:r>
      <w:r w:rsidRPr="00BA2A48">
        <w:t xml:space="preserve"> больше 1, то при расчете степени </w:t>
      </w:r>
      <w:r>
        <w:t>выполнения задач</w:t>
      </w:r>
      <w:r w:rsidRPr="00BA2A48">
        <w:t xml:space="preserve"> подпрограммы оно принимается равным 1.</w:t>
      </w:r>
    </w:p>
    <w:p w:rsidR="008C0C2F" w:rsidRDefault="008C0C2F" w:rsidP="008C0C2F">
      <w:pPr>
        <w:autoSpaceDE w:val="0"/>
        <w:autoSpaceDN w:val="0"/>
        <w:spacing w:after="0" w:line="240" w:lineRule="auto"/>
        <w:ind w:firstLine="708"/>
        <w:jc w:val="both"/>
        <w:rPr>
          <w:rFonts w:ascii="Times New Roman" w:hAnsi="Times New Roman"/>
          <w:sz w:val="30"/>
          <w:szCs w:val="30"/>
        </w:rPr>
      </w:pPr>
      <w:r w:rsidRPr="0033158F">
        <w:rPr>
          <w:rFonts w:ascii="Times New Roman" w:hAnsi="Times New Roman"/>
          <w:sz w:val="30"/>
          <w:szCs w:val="30"/>
        </w:rPr>
        <w:t>В соответствии с методикой оценки эффективности реализации Государственной программы, эффективность реализации подпрограммы 1 в 201</w:t>
      </w:r>
      <w:r>
        <w:rPr>
          <w:rFonts w:ascii="Times New Roman" w:hAnsi="Times New Roman"/>
          <w:sz w:val="30"/>
          <w:szCs w:val="30"/>
        </w:rPr>
        <w:t>9</w:t>
      </w:r>
      <w:r w:rsidRPr="0033158F">
        <w:rPr>
          <w:rFonts w:ascii="Times New Roman" w:hAnsi="Times New Roman"/>
          <w:sz w:val="30"/>
          <w:szCs w:val="30"/>
        </w:rPr>
        <w:t xml:space="preserve"> году равна значению </w:t>
      </w:r>
      <w:r>
        <w:rPr>
          <w:rFonts w:ascii="Times New Roman" w:hAnsi="Times New Roman"/>
          <w:b/>
          <w:sz w:val="30"/>
          <w:szCs w:val="30"/>
        </w:rPr>
        <w:t>1</w:t>
      </w:r>
      <w:r w:rsidRPr="001F08A2">
        <w:rPr>
          <w:rFonts w:ascii="Times New Roman" w:hAnsi="Times New Roman"/>
          <w:b/>
          <w:sz w:val="30"/>
          <w:szCs w:val="30"/>
        </w:rPr>
        <w:t>,</w:t>
      </w:r>
      <w:r>
        <w:rPr>
          <w:rFonts w:ascii="Times New Roman" w:hAnsi="Times New Roman"/>
          <w:b/>
          <w:sz w:val="30"/>
          <w:szCs w:val="30"/>
        </w:rPr>
        <w:t>51</w:t>
      </w:r>
      <w:r w:rsidRPr="001F08A2">
        <w:rPr>
          <w:rFonts w:ascii="Times New Roman" w:hAnsi="Times New Roman"/>
          <w:b/>
          <w:sz w:val="30"/>
          <w:szCs w:val="30"/>
        </w:rPr>
        <w:t>, что признается высокой степенью реализации</w:t>
      </w:r>
      <w:r w:rsidRPr="0033158F">
        <w:rPr>
          <w:rFonts w:ascii="Times New Roman" w:hAnsi="Times New Roman"/>
          <w:sz w:val="30"/>
          <w:szCs w:val="30"/>
        </w:rPr>
        <w:t>.</w:t>
      </w:r>
    </w:p>
    <w:p w:rsidR="008C0C2F" w:rsidRPr="0033158F" w:rsidRDefault="008C0C2F" w:rsidP="008C0C2F">
      <w:pPr>
        <w:autoSpaceDE w:val="0"/>
        <w:autoSpaceDN w:val="0"/>
        <w:spacing w:after="0" w:line="240" w:lineRule="auto"/>
        <w:jc w:val="both"/>
        <w:rPr>
          <w:rFonts w:ascii="Times New Roman" w:hAnsi="Times New Roman"/>
          <w:sz w:val="30"/>
          <w:szCs w:val="30"/>
        </w:rPr>
      </w:pPr>
    </w:p>
    <w:p w:rsidR="008C0C2F" w:rsidRPr="00BA2A48" w:rsidRDefault="008C0C2F" w:rsidP="008C0C2F">
      <w:pPr>
        <w:pStyle w:val="ConsPlusNormal"/>
        <w:ind w:firstLine="709"/>
        <w:jc w:val="both"/>
      </w:pPr>
      <w:r w:rsidRPr="00BA2A48">
        <w:t xml:space="preserve">Эффективность реализации подпрограммы </w:t>
      </w:r>
      <w:r>
        <w:t>рассчитыва</w:t>
      </w:r>
      <w:r w:rsidRPr="00BA2A48">
        <w:t>ется по формуле</w:t>
      </w:r>
      <w:r>
        <w:t>:</w:t>
      </w:r>
    </w:p>
    <w:p w:rsidR="008C0C2F" w:rsidRPr="00BA2A48" w:rsidRDefault="008C0C2F" w:rsidP="008C0C2F">
      <w:pPr>
        <w:pStyle w:val="ConsPlusNormal"/>
        <w:ind w:firstLine="709"/>
        <w:jc w:val="both"/>
      </w:pPr>
    </w:p>
    <w:p w:rsidR="008C0C2F" w:rsidRPr="00BA2A48" w:rsidRDefault="008C0C2F" w:rsidP="008C0C2F">
      <w:pPr>
        <w:pStyle w:val="ConsPlusNormal"/>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47625</wp:posOffset>
                </wp:positionV>
                <wp:extent cx="76200" cy="3429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DF8" w:rsidRPr="00062FA9" w:rsidRDefault="00CA6DF8" w:rsidP="008C0C2F">
                            <w:pPr>
                              <w:rPr>
                                <w:sz w:val="30"/>
                                <w:szCs w:val="30"/>
                              </w:rPr>
                            </w:pPr>
                            <w:r w:rsidRPr="00062FA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4in;margin-top:3.75pt;width: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j6zgIAAMQ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" filled="f" stroked="f">
                <v:textbox>
                  <w:txbxContent>
                    <w:p w:rsidR="00CA6DF8" w:rsidRPr="00062FA9" w:rsidRDefault="00CA6DF8" w:rsidP="008C0C2F">
                      <w:pPr>
                        <w:rPr>
                          <w:sz w:val="30"/>
                          <w:szCs w:val="30"/>
                        </w:rPr>
                      </w:pPr>
                      <w:r w:rsidRPr="00062FA9">
                        <w:t>,</w:t>
                      </w:r>
                    </w:p>
                  </w:txbxContent>
                </v:textbox>
              </v:shape>
            </w:pict>
          </mc:Fallback>
        </mc:AlternateContent>
      </w:r>
      <w:r w:rsidRPr="008344B0">
        <w:rPr>
          <w:position w:val="-30"/>
        </w:rPr>
        <w:object w:dxaOrig="17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41.45pt" o:ole="">
            <v:imagedata r:id="rId9" o:title=""/>
          </v:shape>
          <o:OLEObject Type="Embed" ProgID="Equation.3" ShapeID="_x0000_i1025" DrawAspect="Content" ObjectID="_1652621384" r:id="rId10"/>
        </w:object>
      </w:r>
    </w:p>
    <w:p w:rsidR="008C0C2F" w:rsidRDefault="008C0C2F" w:rsidP="008C0C2F">
      <w:pPr>
        <w:pStyle w:val="ConsPlusNormal"/>
        <w:ind w:firstLine="709"/>
        <w:jc w:val="both"/>
      </w:pPr>
    </w:p>
    <w:p w:rsidR="008C0C2F" w:rsidRDefault="008C0C2F" w:rsidP="008C0C2F">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1/(66 960 534,5/100 343 580,45) =1,51</w:t>
      </w:r>
      <w:r w:rsidRPr="00503E10">
        <w:t xml:space="preserve"> </w:t>
      </w:r>
    </w:p>
    <w:p w:rsidR="008C0C2F" w:rsidRDefault="008C0C2F" w:rsidP="008C0C2F">
      <w:pPr>
        <w:pStyle w:val="ConsPlusNormal"/>
        <w:ind w:firstLine="709"/>
        <w:jc w:val="both"/>
      </w:pPr>
    </w:p>
    <w:p w:rsidR="008C0C2F" w:rsidRPr="00BA2A48" w:rsidRDefault="008C0C2F" w:rsidP="008C0C2F">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8C0C2F" w:rsidRPr="00BA2A48" w:rsidRDefault="008C0C2F" w:rsidP="008C0C2F">
      <w:pPr>
        <w:pStyle w:val="ConsPlusNormal"/>
        <w:ind w:firstLine="709"/>
        <w:jc w:val="both"/>
      </w:pPr>
      <w:r>
        <w:t>1</w:t>
      </w:r>
      <w:r w:rsidRPr="00BA2A48">
        <w:t xml:space="preserve"> – степень </w:t>
      </w:r>
      <w:r>
        <w:t>выполн</w:t>
      </w:r>
      <w:r w:rsidRPr="00BA2A48">
        <w:t>ения задач подпрограммы</w:t>
      </w:r>
      <w:r>
        <w:t xml:space="preserve"> (</w:t>
      </w:r>
      <w:proofErr w:type="spellStart"/>
      <w:r w:rsidRPr="00BA2A48">
        <w:t>СР</w:t>
      </w:r>
      <w:r w:rsidRPr="00062FA9">
        <w:rPr>
          <w:vertAlign w:val="subscript"/>
        </w:rPr>
        <w:t>п</w:t>
      </w:r>
      <w:proofErr w:type="spellEnd"/>
      <w:r w:rsidRPr="00062FA9">
        <w:rPr>
          <w:vertAlign w:val="subscript"/>
        </w:rPr>
        <w:t>/п</w:t>
      </w:r>
      <w:r w:rsidRPr="00E827A1">
        <w:t>)</w:t>
      </w:r>
      <w:r w:rsidRPr="00BA2A48">
        <w:t>;</w:t>
      </w:r>
    </w:p>
    <w:p w:rsidR="008C0C2F" w:rsidRPr="00BA2A48" w:rsidRDefault="008C0C2F" w:rsidP="008C0C2F">
      <w:pPr>
        <w:pStyle w:val="ConsPlusNormal"/>
        <w:ind w:firstLine="709"/>
        <w:jc w:val="both"/>
      </w:pPr>
      <w:r w:rsidRPr="007B4B89">
        <w:t>66 960 534,5</w:t>
      </w:r>
      <w:r>
        <w:rPr>
          <w:b/>
        </w:rPr>
        <w:t xml:space="preserve"> </w:t>
      </w:r>
      <w:r w:rsidRPr="00A47222">
        <w:t>рублей</w:t>
      </w:r>
      <w:r w:rsidRPr="00BA2A48">
        <w:t xml:space="preserve"> – объем фактически освоенных средств на реализацию подпрограммы в отчетном </w:t>
      </w:r>
      <w:r>
        <w:t>периоде (</w:t>
      </w:r>
      <w:proofErr w:type="spellStart"/>
      <w:r w:rsidRPr="00BA2A48">
        <w:t>Ф</w:t>
      </w:r>
      <w:r w:rsidRPr="00062FA9">
        <w:rPr>
          <w:vertAlign w:val="subscript"/>
        </w:rPr>
        <w:t>фп</w:t>
      </w:r>
      <w:proofErr w:type="spellEnd"/>
      <w:r w:rsidRPr="00E827A1">
        <w:t>)</w:t>
      </w:r>
      <w:r w:rsidRPr="00BA2A48">
        <w:t>;</w:t>
      </w:r>
    </w:p>
    <w:p w:rsidR="008C0C2F" w:rsidRDefault="008C0C2F" w:rsidP="008C0C2F">
      <w:pPr>
        <w:pStyle w:val="ConsPlusNormal"/>
        <w:ind w:firstLine="709"/>
        <w:jc w:val="both"/>
      </w:pPr>
      <w:r w:rsidRPr="007B4B89">
        <w:t>100</w:t>
      </w:r>
      <w:r>
        <w:t> </w:t>
      </w:r>
      <w:r w:rsidRPr="007B4B89">
        <w:t>343 580,45</w:t>
      </w:r>
      <w:r>
        <w:rPr>
          <w:b/>
        </w:rPr>
        <w:t xml:space="preserve"> </w:t>
      </w:r>
      <w:r w:rsidRPr="00A47222">
        <w:t xml:space="preserve">рублей </w:t>
      </w:r>
      <w:r w:rsidRPr="00BA2A48">
        <w:t> – объем запланированных средств на реализацию подпрограммы в отчетном</w:t>
      </w:r>
      <w:r>
        <w:t xml:space="preserve"> периоде (</w:t>
      </w:r>
      <w:proofErr w:type="spellStart"/>
      <w:r w:rsidRPr="00BA2A48">
        <w:t>Ф</w:t>
      </w:r>
      <w:r w:rsidRPr="00062FA9">
        <w:rPr>
          <w:vertAlign w:val="subscript"/>
        </w:rPr>
        <w:t>пп</w:t>
      </w:r>
      <w:proofErr w:type="spellEnd"/>
      <w:r>
        <w:t>)</w:t>
      </w:r>
      <w:r w:rsidRPr="00BA2A48">
        <w:t>.</w:t>
      </w:r>
    </w:p>
    <w:p w:rsidR="008C0C2F" w:rsidRPr="0015616B" w:rsidRDefault="008C0C2F" w:rsidP="008C0C2F">
      <w:pPr>
        <w:autoSpaceDE w:val="0"/>
        <w:autoSpaceDN w:val="0"/>
        <w:spacing w:after="0" w:line="240" w:lineRule="auto"/>
        <w:ind w:firstLine="708"/>
        <w:jc w:val="both"/>
        <w:rPr>
          <w:rFonts w:ascii="Times New Roman" w:hAnsi="Times New Roman"/>
          <w:sz w:val="30"/>
          <w:szCs w:val="30"/>
          <w:lang w:eastAsia="ru-RU"/>
        </w:rPr>
      </w:pPr>
      <w:r w:rsidRPr="0033158F">
        <w:rPr>
          <w:rFonts w:ascii="Times New Roman" w:hAnsi="Times New Roman"/>
          <w:sz w:val="30"/>
          <w:szCs w:val="30"/>
          <w:lang w:eastAsia="ru-RU"/>
        </w:rPr>
        <w:t>В соответствии с методикой оценки эффективности реализации</w:t>
      </w:r>
      <w:r w:rsidRPr="00CD0A26">
        <w:rPr>
          <w:rFonts w:ascii="Times New Roman" w:hAnsi="Times New Roman"/>
          <w:sz w:val="30"/>
          <w:szCs w:val="30"/>
          <w:lang w:eastAsia="ru-RU"/>
        </w:rPr>
        <w:t xml:space="preserve"> нарастающим итогом, </w:t>
      </w:r>
      <w:r w:rsidRPr="0033158F">
        <w:rPr>
          <w:rFonts w:ascii="Times New Roman" w:hAnsi="Times New Roman"/>
          <w:sz w:val="30"/>
          <w:szCs w:val="30"/>
          <w:lang w:eastAsia="ru-RU"/>
        </w:rPr>
        <w:t xml:space="preserve">эффективность реализации подпрограммы 1 </w:t>
      </w:r>
      <w:r>
        <w:rPr>
          <w:rFonts w:ascii="Times New Roman" w:hAnsi="Times New Roman"/>
          <w:sz w:val="30"/>
          <w:szCs w:val="30"/>
          <w:lang w:eastAsia="ru-RU"/>
        </w:rPr>
        <w:t xml:space="preserve">за период </w:t>
      </w:r>
      <w:r w:rsidRPr="009C390E">
        <w:rPr>
          <w:rFonts w:ascii="Times New Roman" w:hAnsi="Times New Roman"/>
          <w:b/>
          <w:sz w:val="30"/>
          <w:szCs w:val="30"/>
          <w:lang w:eastAsia="ru-RU"/>
        </w:rPr>
        <w:t>2016 – 2019 годы</w:t>
      </w:r>
      <w:r w:rsidRPr="0033158F">
        <w:rPr>
          <w:rFonts w:ascii="Times New Roman" w:hAnsi="Times New Roman"/>
          <w:sz w:val="30"/>
          <w:szCs w:val="30"/>
          <w:lang w:eastAsia="ru-RU"/>
        </w:rPr>
        <w:t xml:space="preserve"> равна значению </w:t>
      </w:r>
      <w:r w:rsidRPr="0015616B">
        <w:rPr>
          <w:rFonts w:ascii="Times New Roman" w:hAnsi="Times New Roman"/>
          <w:sz w:val="30"/>
          <w:szCs w:val="30"/>
          <w:lang w:eastAsia="ru-RU"/>
        </w:rPr>
        <w:t>1,25, что признается высокой степенью реализации.</w:t>
      </w:r>
    </w:p>
    <w:p w:rsidR="008C0C2F" w:rsidRDefault="008C0C2F" w:rsidP="008C0C2F">
      <w:pPr>
        <w:pStyle w:val="ConsPlusNormal"/>
        <w:ind w:left="2831" w:firstLine="709"/>
        <w:jc w:val="both"/>
      </w:pPr>
      <w:r w:rsidRPr="008344B0">
        <w:rPr>
          <w:position w:val="-30"/>
        </w:rPr>
        <w:object w:dxaOrig="1719" w:dyaOrig="680">
          <v:shape id="_x0000_i1026" type="#_x0000_t75" style="width:104.25pt;height:41.45pt" o:ole="">
            <v:imagedata r:id="rId9" o:title=""/>
          </v:shape>
          <o:OLEObject Type="Embed" ProgID="Equation.3" ShapeID="_x0000_i1026" DrawAspect="Content" ObjectID="_1652621385" r:id="rId11"/>
        </w:object>
      </w:r>
    </w:p>
    <w:p w:rsidR="008C0C2F" w:rsidRDefault="008C0C2F" w:rsidP="008C0C2F">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1/(173 003 356,17/215 987 345,45) = 1,25</w:t>
      </w:r>
      <w:r w:rsidRPr="00503E10">
        <w:t xml:space="preserve"> </w:t>
      </w:r>
    </w:p>
    <w:p w:rsidR="008C0C2F" w:rsidRDefault="008C0C2F" w:rsidP="008C0C2F">
      <w:pPr>
        <w:pStyle w:val="ConsPlusNormal"/>
        <w:ind w:firstLine="709"/>
        <w:jc w:val="both"/>
      </w:pPr>
    </w:p>
    <w:p w:rsidR="008C0C2F" w:rsidRPr="00BA2A48" w:rsidRDefault="008C0C2F" w:rsidP="008C0C2F">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8C0C2F" w:rsidRPr="00BA2A48" w:rsidRDefault="008C0C2F" w:rsidP="008C0C2F">
      <w:pPr>
        <w:pStyle w:val="ConsPlusNormal"/>
        <w:ind w:firstLine="709"/>
        <w:jc w:val="both"/>
      </w:pPr>
      <w:r>
        <w:t>1</w:t>
      </w:r>
      <w:r w:rsidRPr="00BA2A48">
        <w:t xml:space="preserve"> – степень </w:t>
      </w:r>
      <w:r>
        <w:t>выполн</w:t>
      </w:r>
      <w:r w:rsidRPr="00BA2A48">
        <w:t>ения задач подпрограммы</w:t>
      </w:r>
      <w:r>
        <w:t xml:space="preserve"> (</w:t>
      </w:r>
      <w:proofErr w:type="spellStart"/>
      <w:r w:rsidRPr="00BA2A48">
        <w:t>СР</w:t>
      </w:r>
      <w:r w:rsidRPr="00062FA9">
        <w:rPr>
          <w:vertAlign w:val="subscript"/>
        </w:rPr>
        <w:t>п</w:t>
      </w:r>
      <w:proofErr w:type="spellEnd"/>
      <w:r w:rsidRPr="00062FA9">
        <w:rPr>
          <w:vertAlign w:val="subscript"/>
        </w:rPr>
        <w:t>/п</w:t>
      </w:r>
      <w:r w:rsidRPr="00E827A1">
        <w:t>)</w:t>
      </w:r>
      <w:r w:rsidRPr="00BA2A48">
        <w:t>;</w:t>
      </w:r>
    </w:p>
    <w:p w:rsidR="008C0C2F" w:rsidRPr="00BA2A48" w:rsidRDefault="008C0C2F" w:rsidP="008C0C2F">
      <w:pPr>
        <w:pStyle w:val="ConsPlusNormal"/>
        <w:ind w:firstLine="709"/>
        <w:jc w:val="both"/>
      </w:pPr>
      <w:r w:rsidRPr="0015616B">
        <w:t>173 003 356,17</w:t>
      </w:r>
      <w:r>
        <w:rPr>
          <w:b/>
        </w:rPr>
        <w:t xml:space="preserve"> </w:t>
      </w:r>
      <w:r w:rsidRPr="00A47222">
        <w:t>рублей</w:t>
      </w:r>
      <w:r w:rsidRPr="00BA2A48">
        <w:t xml:space="preserve"> – объем фактически освоенных средств на реализацию подпрограммы в отчетном </w:t>
      </w:r>
      <w:r>
        <w:t>периоде (</w:t>
      </w:r>
      <w:proofErr w:type="spellStart"/>
      <w:r w:rsidRPr="00BA2A48">
        <w:t>Ф</w:t>
      </w:r>
      <w:r w:rsidRPr="00062FA9">
        <w:rPr>
          <w:vertAlign w:val="subscript"/>
        </w:rPr>
        <w:t>фп</w:t>
      </w:r>
      <w:proofErr w:type="spellEnd"/>
      <w:r w:rsidRPr="00E827A1">
        <w:t>)</w:t>
      </w:r>
      <w:r w:rsidRPr="00BA2A48">
        <w:t>;</w:t>
      </w:r>
    </w:p>
    <w:p w:rsidR="008C0C2F" w:rsidRDefault="008C0C2F" w:rsidP="008C0C2F">
      <w:pPr>
        <w:pStyle w:val="ConsPlusNormal"/>
        <w:ind w:firstLine="709"/>
        <w:jc w:val="both"/>
      </w:pPr>
      <w:r w:rsidRPr="0015616B">
        <w:t>215 987 345,45</w:t>
      </w:r>
      <w:r>
        <w:rPr>
          <w:b/>
        </w:rPr>
        <w:t xml:space="preserve"> </w:t>
      </w:r>
      <w:r w:rsidRPr="00A47222">
        <w:t xml:space="preserve">рублей </w:t>
      </w:r>
      <w:r w:rsidRPr="00BA2A48">
        <w:t> – объем запланированных средств на реализацию подпрограммы в отчетном</w:t>
      </w:r>
      <w:r>
        <w:t xml:space="preserve"> периоде (</w:t>
      </w:r>
      <w:proofErr w:type="spellStart"/>
      <w:r w:rsidRPr="00BA2A48">
        <w:t>Ф</w:t>
      </w:r>
      <w:r w:rsidRPr="00062FA9">
        <w:rPr>
          <w:vertAlign w:val="subscript"/>
        </w:rPr>
        <w:t>пп</w:t>
      </w:r>
      <w:proofErr w:type="spellEnd"/>
      <w:r>
        <w:t>)</w:t>
      </w:r>
      <w:r w:rsidRPr="00BA2A48">
        <w:t>.</w:t>
      </w:r>
    </w:p>
    <w:p w:rsidR="008C0C2F" w:rsidRPr="00BA2A48" w:rsidRDefault="008C0C2F" w:rsidP="008C0C2F">
      <w:pPr>
        <w:pStyle w:val="ConsPlusNormal"/>
        <w:ind w:firstLine="709"/>
        <w:jc w:val="both"/>
      </w:pPr>
      <w:r w:rsidRPr="00D26FD0">
        <w:rPr>
          <w:u w:val="single"/>
        </w:rPr>
        <w:t>По указанной формуле рассчитывается эффективность и по иным подпрограммам Государственной программы</w:t>
      </w:r>
      <w:r>
        <w:t>.</w:t>
      </w:r>
    </w:p>
    <w:p w:rsidR="00082B27" w:rsidRDefault="00082B27" w:rsidP="00D60A24">
      <w:pPr>
        <w:pStyle w:val="ConsPlusNormal"/>
        <w:ind w:firstLine="709"/>
        <w:jc w:val="both"/>
      </w:pPr>
    </w:p>
    <w:p w:rsidR="00082B27" w:rsidRPr="00E372A9" w:rsidRDefault="00082B27" w:rsidP="00561159">
      <w:pPr>
        <w:spacing w:after="0" w:line="240" w:lineRule="auto"/>
        <w:ind w:firstLine="709"/>
        <w:jc w:val="both"/>
        <w:rPr>
          <w:rFonts w:ascii="Times New Roman" w:hAnsi="Times New Roman"/>
          <w:b/>
          <w:sz w:val="30"/>
          <w:szCs w:val="30"/>
        </w:rPr>
      </w:pPr>
      <w:r w:rsidRPr="00E372A9">
        <w:rPr>
          <w:rFonts w:ascii="Times New Roman" w:hAnsi="Times New Roman"/>
          <w:b/>
          <w:sz w:val="30"/>
          <w:szCs w:val="30"/>
        </w:rPr>
        <w:t>Подпрограмма 2 «Развитие государственной гидрометеорологической службы, смягчение последствий изменения климата, улучшение качества атмосферного воздуха и водных ресурсов» (далее – подпрограмма 2)</w:t>
      </w:r>
      <w:r>
        <w:rPr>
          <w:rFonts w:ascii="Times New Roman" w:hAnsi="Times New Roman"/>
          <w:b/>
          <w:sz w:val="30"/>
          <w:szCs w:val="30"/>
        </w:rPr>
        <w:t>.</w:t>
      </w:r>
    </w:p>
    <w:p w:rsidR="00483A34" w:rsidRDefault="00082B27" w:rsidP="00483A34">
      <w:pPr>
        <w:pStyle w:val="ConsPlusNormal"/>
        <w:ind w:firstLine="709"/>
        <w:jc w:val="both"/>
        <w:rPr>
          <w:szCs w:val="22"/>
        </w:rPr>
      </w:pPr>
      <w:r>
        <w:t xml:space="preserve">По </w:t>
      </w:r>
      <w:r w:rsidRPr="00D60A24">
        <w:t xml:space="preserve">подпрограмме </w:t>
      </w:r>
      <w:r>
        <w:t>2 из запланированных в 201</w:t>
      </w:r>
      <w:r w:rsidR="006B37CB">
        <w:t>9</w:t>
      </w:r>
      <w:r>
        <w:t xml:space="preserve"> году </w:t>
      </w:r>
      <w:r w:rsidR="00483A34" w:rsidRPr="008F5DE9">
        <w:t>1</w:t>
      </w:r>
      <w:r w:rsidR="00023DA0" w:rsidRPr="008F5DE9">
        <w:t>7</w:t>
      </w:r>
      <w:r w:rsidRPr="00191D9D">
        <w:t xml:space="preserve"> мероприяти</w:t>
      </w:r>
      <w:r>
        <w:t>й</w:t>
      </w:r>
      <w:r w:rsidR="00483A34">
        <w:t>,</w:t>
      </w:r>
      <w:r>
        <w:t xml:space="preserve"> </w:t>
      </w:r>
      <w:r w:rsidR="00DE6D63" w:rsidRPr="008F5DE9">
        <w:t>1</w:t>
      </w:r>
      <w:r w:rsidR="00023DA0" w:rsidRPr="008F5DE9">
        <w:t>5</w:t>
      </w:r>
      <w:r w:rsidR="00DE6D63">
        <w:t xml:space="preserve"> мероприятий </w:t>
      </w:r>
      <w:r w:rsidR="00483A34">
        <w:t>выполнены в полном объеме</w:t>
      </w:r>
      <w:r w:rsidR="00DE6D63">
        <w:t>, 1 мероприятие выполнено частично, 1 мероприятие не выполнено</w:t>
      </w:r>
      <w:r w:rsidR="00483A34">
        <w:t xml:space="preserve"> (сведения об объемах финансирования и степени выполнения мероприятий приведены в приложении 2, форма 6).</w:t>
      </w:r>
    </w:p>
    <w:p w:rsidR="00984A8E" w:rsidRDefault="00082B27" w:rsidP="00C32488">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r>
      <w:r w:rsidR="00984A8E">
        <w:rPr>
          <w:rFonts w:ascii="Times New Roman" w:hAnsi="Times New Roman"/>
          <w:sz w:val="30"/>
          <w:szCs w:val="30"/>
        </w:rPr>
        <w:t>Частичное невыполнение мероприятия «</w:t>
      </w:r>
      <w:r w:rsidR="00984A8E" w:rsidRPr="00984A8E">
        <w:rPr>
          <w:rFonts w:ascii="Times New Roman" w:hAnsi="Times New Roman"/>
          <w:sz w:val="30"/>
          <w:szCs w:val="30"/>
        </w:rPr>
        <w:t>Приобретение и использование приборов и оборудования для гидрометеорологических наблюдений</w:t>
      </w:r>
      <w:r w:rsidR="00984A8E">
        <w:rPr>
          <w:rFonts w:ascii="Times New Roman" w:hAnsi="Times New Roman"/>
          <w:sz w:val="30"/>
          <w:szCs w:val="30"/>
        </w:rPr>
        <w:t xml:space="preserve">» связано </w:t>
      </w:r>
      <w:r w:rsidR="008230A0">
        <w:rPr>
          <w:rFonts w:ascii="Times New Roman" w:hAnsi="Times New Roman"/>
          <w:sz w:val="30"/>
          <w:szCs w:val="30"/>
        </w:rPr>
        <w:t xml:space="preserve">со </w:t>
      </w:r>
      <w:r w:rsidR="00984A8E" w:rsidRPr="00984A8E">
        <w:rPr>
          <w:rFonts w:ascii="Times New Roman" w:hAnsi="Times New Roman"/>
          <w:sz w:val="30"/>
          <w:szCs w:val="30"/>
        </w:rPr>
        <w:t>срыв</w:t>
      </w:r>
      <w:r w:rsidR="008230A0">
        <w:rPr>
          <w:rFonts w:ascii="Times New Roman" w:hAnsi="Times New Roman"/>
          <w:sz w:val="30"/>
          <w:szCs w:val="30"/>
        </w:rPr>
        <w:t>ом</w:t>
      </w:r>
      <w:r w:rsidR="00984A8E" w:rsidRPr="00984A8E">
        <w:rPr>
          <w:rFonts w:ascii="Times New Roman" w:hAnsi="Times New Roman"/>
          <w:sz w:val="30"/>
          <w:szCs w:val="30"/>
        </w:rPr>
        <w:t xml:space="preserve"> подрядчиком сроков выполнения работ</w:t>
      </w:r>
      <w:r w:rsidR="00984A8E">
        <w:rPr>
          <w:rFonts w:ascii="Times New Roman" w:hAnsi="Times New Roman"/>
          <w:sz w:val="30"/>
          <w:szCs w:val="30"/>
        </w:rPr>
        <w:t xml:space="preserve"> по вводу в эксплуатацию АМС в г. Лельчицы. </w:t>
      </w:r>
      <w:r w:rsidR="00984A8E" w:rsidRPr="00984A8E">
        <w:rPr>
          <w:rFonts w:ascii="Times New Roman" w:hAnsi="Times New Roman"/>
          <w:sz w:val="30"/>
          <w:szCs w:val="30"/>
        </w:rPr>
        <w:t xml:space="preserve">Строительство объекта </w:t>
      </w:r>
      <w:r w:rsidR="00984A8E">
        <w:rPr>
          <w:rFonts w:ascii="Times New Roman" w:hAnsi="Times New Roman"/>
          <w:sz w:val="30"/>
          <w:szCs w:val="30"/>
        </w:rPr>
        <w:t xml:space="preserve">и ввод в эксплуатацию </w:t>
      </w:r>
      <w:r w:rsidR="00984A8E" w:rsidRPr="00984A8E">
        <w:rPr>
          <w:rFonts w:ascii="Times New Roman" w:hAnsi="Times New Roman"/>
          <w:sz w:val="30"/>
          <w:szCs w:val="30"/>
        </w:rPr>
        <w:t xml:space="preserve">запланирован на </w:t>
      </w:r>
      <w:r w:rsidR="00984A8E">
        <w:rPr>
          <w:rFonts w:ascii="Times New Roman" w:hAnsi="Times New Roman"/>
          <w:sz w:val="30"/>
          <w:szCs w:val="30"/>
          <w:lang w:val="en-US"/>
        </w:rPr>
        <w:t>I</w:t>
      </w:r>
      <w:r w:rsidR="00984A8E" w:rsidRPr="00984A8E">
        <w:rPr>
          <w:rFonts w:ascii="Times New Roman" w:hAnsi="Times New Roman"/>
          <w:sz w:val="30"/>
          <w:szCs w:val="30"/>
        </w:rPr>
        <w:t xml:space="preserve"> кв.2020 года</w:t>
      </w:r>
      <w:r w:rsidR="0082596C">
        <w:rPr>
          <w:rFonts w:ascii="Times New Roman" w:hAnsi="Times New Roman"/>
          <w:sz w:val="30"/>
          <w:szCs w:val="30"/>
        </w:rPr>
        <w:t xml:space="preserve"> (объект</w:t>
      </w:r>
      <w:r w:rsidR="00984A8E">
        <w:rPr>
          <w:rFonts w:ascii="Times New Roman" w:hAnsi="Times New Roman"/>
          <w:sz w:val="30"/>
          <w:szCs w:val="30"/>
        </w:rPr>
        <w:t xml:space="preserve"> </w:t>
      </w:r>
      <w:r w:rsidR="0082596C">
        <w:rPr>
          <w:rFonts w:ascii="Times New Roman" w:hAnsi="Times New Roman"/>
          <w:sz w:val="30"/>
          <w:szCs w:val="30"/>
        </w:rPr>
        <w:t xml:space="preserve">введен в эксплуатацию – 28.02.2020). </w:t>
      </w:r>
    </w:p>
    <w:p w:rsidR="00984A8E" w:rsidRDefault="00FC28E0" w:rsidP="00FC28E0">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Не выполнение мероприятия «</w:t>
      </w:r>
      <w:r w:rsidRPr="00FC28E0">
        <w:rPr>
          <w:rFonts w:ascii="Times New Roman" w:hAnsi="Times New Roman"/>
          <w:sz w:val="30"/>
          <w:szCs w:val="30"/>
        </w:rPr>
        <w:t xml:space="preserve">Совершенствование </w:t>
      </w:r>
      <w:r>
        <w:rPr>
          <w:rFonts w:ascii="Times New Roman" w:hAnsi="Times New Roman"/>
          <w:sz w:val="30"/>
          <w:szCs w:val="30"/>
        </w:rPr>
        <w:t>«</w:t>
      </w:r>
      <w:r w:rsidRPr="00FC28E0">
        <w:rPr>
          <w:rFonts w:ascii="Times New Roman" w:hAnsi="Times New Roman"/>
          <w:sz w:val="30"/>
          <w:szCs w:val="30"/>
        </w:rPr>
        <w:t>Экологической карты</w:t>
      </w:r>
      <w:r>
        <w:rPr>
          <w:rFonts w:ascii="Times New Roman" w:hAnsi="Times New Roman"/>
          <w:sz w:val="30"/>
          <w:szCs w:val="30"/>
        </w:rPr>
        <w:t>»</w:t>
      </w:r>
      <w:r w:rsidRPr="00FC28E0">
        <w:rPr>
          <w:rFonts w:ascii="Times New Roman" w:hAnsi="Times New Roman"/>
          <w:sz w:val="30"/>
          <w:szCs w:val="30"/>
        </w:rPr>
        <w:t xml:space="preserve"> города Орша</w:t>
      </w:r>
      <w:r>
        <w:rPr>
          <w:rFonts w:ascii="Times New Roman" w:hAnsi="Times New Roman"/>
          <w:sz w:val="30"/>
          <w:szCs w:val="30"/>
        </w:rPr>
        <w:t xml:space="preserve">» </w:t>
      </w:r>
      <w:r w:rsidR="00536DE1">
        <w:rPr>
          <w:rFonts w:ascii="Times New Roman" w:hAnsi="Times New Roman"/>
          <w:sz w:val="30"/>
          <w:szCs w:val="30"/>
        </w:rPr>
        <w:t>связано</w:t>
      </w:r>
      <w:r>
        <w:rPr>
          <w:rFonts w:ascii="Times New Roman" w:hAnsi="Times New Roman"/>
          <w:sz w:val="30"/>
          <w:szCs w:val="30"/>
        </w:rPr>
        <w:t xml:space="preserve"> с тем, что не был выбран</w:t>
      </w:r>
      <w:r w:rsidRPr="00FC28E0">
        <w:rPr>
          <w:rFonts w:ascii="Times New Roman" w:hAnsi="Times New Roman"/>
          <w:sz w:val="30"/>
          <w:szCs w:val="30"/>
        </w:rPr>
        <w:t xml:space="preserve"> исполнитель мероприятия по итогам конкурса </w:t>
      </w:r>
      <w:r w:rsidR="008230A0">
        <w:rPr>
          <w:rFonts w:ascii="Times New Roman" w:hAnsi="Times New Roman"/>
          <w:sz w:val="30"/>
          <w:szCs w:val="30"/>
        </w:rPr>
        <w:t xml:space="preserve">(проводился дважды) </w:t>
      </w:r>
      <w:r w:rsidRPr="00FC28E0">
        <w:rPr>
          <w:rFonts w:ascii="Times New Roman" w:hAnsi="Times New Roman"/>
          <w:sz w:val="30"/>
          <w:szCs w:val="30"/>
        </w:rPr>
        <w:t>в связи с отсутствием предложений</w:t>
      </w:r>
      <w:r>
        <w:rPr>
          <w:rFonts w:ascii="Times New Roman" w:hAnsi="Times New Roman"/>
          <w:sz w:val="30"/>
          <w:szCs w:val="30"/>
        </w:rPr>
        <w:t>.</w:t>
      </w:r>
    </w:p>
    <w:p w:rsidR="00082B27" w:rsidRDefault="00082B27" w:rsidP="00FC28E0">
      <w:pPr>
        <w:autoSpaceDE w:val="0"/>
        <w:autoSpaceDN w:val="0"/>
        <w:spacing w:after="0" w:line="240" w:lineRule="auto"/>
        <w:ind w:firstLine="708"/>
        <w:jc w:val="both"/>
      </w:pPr>
      <w:r>
        <w:rPr>
          <w:rFonts w:ascii="Times New Roman" w:hAnsi="Times New Roman"/>
          <w:sz w:val="30"/>
          <w:szCs w:val="30"/>
        </w:rPr>
        <w:t xml:space="preserve">Подпрограммой 2 было предусмотрено выполнение </w:t>
      </w:r>
      <w:r w:rsidR="00536DE1">
        <w:rPr>
          <w:rFonts w:ascii="Times New Roman" w:hAnsi="Times New Roman"/>
          <w:sz w:val="30"/>
          <w:szCs w:val="30"/>
        </w:rPr>
        <w:t>7</w:t>
      </w:r>
      <w:r>
        <w:rPr>
          <w:rFonts w:ascii="Times New Roman" w:hAnsi="Times New Roman"/>
          <w:sz w:val="30"/>
          <w:szCs w:val="30"/>
        </w:rPr>
        <w:t xml:space="preserve"> задач, решение которых характеризует 1</w:t>
      </w:r>
      <w:r w:rsidR="00B51952">
        <w:rPr>
          <w:rFonts w:ascii="Times New Roman" w:hAnsi="Times New Roman"/>
          <w:sz w:val="30"/>
          <w:szCs w:val="30"/>
        </w:rPr>
        <w:t>1</w:t>
      </w:r>
      <w:r>
        <w:rPr>
          <w:rFonts w:ascii="Times New Roman" w:hAnsi="Times New Roman"/>
          <w:sz w:val="30"/>
          <w:szCs w:val="30"/>
        </w:rPr>
        <w:t xml:space="preserve"> целевых показателей и </w:t>
      </w:r>
      <w:r w:rsidR="00536DE1">
        <w:rPr>
          <w:rFonts w:ascii="Times New Roman" w:hAnsi="Times New Roman"/>
          <w:sz w:val="30"/>
          <w:szCs w:val="30"/>
        </w:rPr>
        <w:t xml:space="preserve">установленные значения в отчетном периоде достигнуты по 9 целевым показателям </w:t>
      </w:r>
      <w:r w:rsidR="00B51952">
        <w:rPr>
          <w:rFonts w:ascii="Times New Roman" w:hAnsi="Times New Roman"/>
          <w:sz w:val="30"/>
          <w:szCs w:val="30"/>
        </w:rPr>
        <w:t>(сведения о выполнении целевых показателей приведены в приложении 1, форма</w:t>
      </w:r>
      <w:r w:rsidR="005664D4">
        <w:rPr>
          <w:rFonts w:ascii="Times New Roman" w:hAnsi="Times New Roman"/>
          <w:sz w:val="30"/>
          <w:szCs w:val="30"/>
        </w:rPr>
        <w:t xml:space="preserve"> </w:t>
      </w:r>
      <w:r w:rsidR="00B51952">
        <w:rPr>
          <w:rFonts w:ascii="Times New Roman" w:hAnsi="Times New Roman"/>
          <w:sz w:val="30"/>
          <w:szCs w:val="30"/>
        </w:rPr>
        <w:t>5)</w:t>
      </w:r>
      <w:r w:rsidR="00B51952">
        <w:t>.</w:t>
      </w:r>
    </w:p>
    <w:p w:rsidR="00822D9D" w:rsidRDefault="00822D9D" w:rsidP="00FC28E0">
      <w:pPr>
        <w:autoSpaceDE w:val="0"/>
        <w:autoSpaceDN w:val="0"/>
        <w:spacing w:after="0" w:line="240" w:lineRule="auto"/>
        <w:ind w:firstLine="708"/>
        <w:jc w:val="both"/>
        <w:rPr>
          <w:rFonts w:ascii="Times New Roman" w:hAnsi="Times New Roman"/>
          <w:sz w:val="30"/>
          <w:szCs w:val="30"/>
        </w:rPr>
      </w:pPr>
      <w:proofErr w:type="spellStart"/>
      <w:r w:rsidRPr="00F04AD1">
        <w:rPr>
          <w:rFonts w:ascii="Times New Roman" w:hAnsi="Times New Roman"/>
          <w:sz w:val="30"/>
          <w:szCs w:val="30"/>
        </w:rPr>
        <w:t>Недостижение</w:t>
      </w:r>
      <w:proofErr w:type="spellEnd"/>
      <w:r w:rsidRPr="00F04AD1">
        <w:rPr>
          <w:rFonts w:ascii="Times New Roman" w:hAnsi="Times New Roman"/>
          <w:sz w:val="30"/>
          <w:szCs w:val="30"/>
        </w:rPr>
        <w:t xml:space="preserve"> </w:t>
      </w:r>
      <w:r>
        <w:rPr>
          <w:rFonts w:ascii="Times New Roman" w:hAnsi="Times New Roman"/>
          <w:sz w:val="30"/>
          <w:szCs w:val="30"/>
        </w:rPr>
        <w:t>значений по 2 целевым показателям «</w:t>
      </w:r>
      <w:r w:rsidRPr="00822D9D">
        <w:rPr>
          <w:rFonts w:ascii="Times New Roman" w:hAnsi="Times New Roman"/>
          <w:sz w:val="30"/>
          <w:szCs w:val="30"/>
        </w:rPr>
        <w:t>Количество пунктов наблюдений, оснащенных автоматизированными (автоматическими) метеорологическими станциями</w:t>
      </w:r>
      <w:r>
        <w:rPr>
          <w:rFonts w:ascii="Times New Roman" w:hAnsi="Times New Roman"/>
          <w:sz w:val="30"/>
          <w:szCs w:val="30"/>
        </w:rPr>
        <w:t>» и «</w:t>
      </w:r>
      <w:r w:rsidRPr="00822D9D">
        <w:rPr>
          <w:rFonts w:ascii="Times New Roman" w:hAnsi="Times New Roman"/>
          <w:sz w:val="30"/>
          <w:szCs w:val="30"/>
        </w:rPr>
        <w:t>Индекс сброса недостаточно очищенных сточных вод в водные объекты</w:t>
      </w:r>
      <w:r>
        <w:rPr>
          <w:rFonts w:ascii="Times New Roman" w:hAnsi="Times New Roman"/>
          <w:sz w:val="30"/>
          <w:szCs w:val="30"/>
        </w:rPr>
        <w:t xml:space="preserve">» обусловлено </w:t>
      </w:r>
      <w:r w:rsidRPr="00984A8E">
        <w:rPr>
          <w:rFonts w:ascii="Times New Roman" w:hAnsi="Times New Roman"/>
          <w:sz w:val="30"/>
          <w:szCs w:val="30"/>
        </w:rPr>
        <w:t>срыв</w:t>
      </w:r>
      <w:r>
        <w:rPr>
          <w:rFonts w:ascii="Times New Roman" w:hAnsi="Times New Roman"/>
          <w:sz w:val="30"/>
          <w:szCs w:val="30"/>
        </w:rPr>
        <w:t>ом</w:t>
      </w:r>
      <w:r w:rsidRPr="00984A8E">
        <w:rPr>
          <w:rFonts w:ascii="Times New Roman" w:hAnsi="Times New Roman"/>
          <w:sz w:val="30"/>
          <w:szCs w:val="30"/>
        </w:rPr>
        <w:t xml:space="preserve"> подрядчиком сроков выполнения работ</w:t>
      </w:r>
      <w:r>
        <w:rPr>
          <w:rFonts w:ascii="Times New Roman" w:hAnsi="Times New Roman"/>
          <w:sz w:val="30"/>
          <w:szCs w:val="30"/>
        </w:rPr>
        <w:t xml:space="preserve"> по вводу в эксплуатацию АМС в г. Лельчицы, а также </w:t>
      </w:r>
      <w:r w:rsidRPr="00822D9D">
        <w:rPr>
          <w:rFonts w:ascii="Times New Roman" w:hAnsi="Times New Roman"/>
          <w:sz w:val="30"/>
          <w:szCs w:val="30"/>
        </w:rPr>
        <w:t>значительны</w:t>
      </w:r>
      <w:r>
        <w:rPr>
          <w:rFonts w:ascii="Times New Roman" w:hAnsi="Times New Roman"/>
          <w:sz w:val="30"/>
          <w:szCs w:val="30"/>
        </w:rPr>
        <w:t>м</w:t>
      </w:r>
      <w:r w:rsidRPr="00822D9D">
        <w:rPr>
          <w:rFonts w:ascii="Times New Roman" w:hAnsi="Times New Roman"/>
          <w:sz w:val="30"/>
          <w:szCs w:val="30"/>
        </w:rPr>
        <w:t xml:space="preserve"> технически</w:t>
      </w:r>
      <w:r>
        <w:rPr>
          <w:rFonts w:ascii="Times New Roman" w:hAnsi="Times New Roman"/>
          <w:sz w:val="30"/>
          <w:szCs w:val="30"/>
        </w:rPr>
        <w:t>м</w:t>
      </w:r>
      <w:r w:rsidRPr="00822D9D">
        <w:rPr>
          <w:rFonts w:ascii="Times New Roman" w:hAnsi="Times New Roman"/>
          <w:sz w:val="30"/>
          <w:szCs w:val="30"/>
        </w:rPr>
        <w:t xml:space="preserve"> износ</w:t>
      </w:r>
      <w:r>
        <w:rPr>
          <w:rFonts w:ascii="Times New Roman" w:hAnsi="Times New Roman"/>
          <w:sz w:val="30"/>
          <w:szCs w:val="30"/>
        </w:rPr>
        <w:t>ом</w:t>
      </w:r>
      <w:r w:rsidRPr="00822D9D">
        <w:rPr>
          <w:rFonts w:ascii="Times New Roman" w:hAnsi="Times New Roman"/>
          <w:sz w:val="30"/>
          <w:szCs w:val="30"/>
        </w:rPr>
        <w:t xml:space="preserve"> </w:t>
      </w:r>
      <w:r w:rsidR="009D0F33">
        <w:rPr>
          <w:rFonts w:ascii="Times New Roman" w:hAnsi="Times New Roman"/>
          <w:sz w:val="30"/>
          <w:szCs w:val="30"/>
        </w:rPr>
        <w:t xml:space="preserve">      </w:t>
      </w:r>
      <w:r>
        <w:rPr>
          <w:rFonts w:ascii="Times New Roman" w:hAnsi="Times New Roman"/>
          <w:sz w:val="30"/>
          <w:szCs w:val="30"/>
        </w:rPr>
        <w:t xml:space="preserve">          </w:t>
      </w:r>
      <w:r w:rsidRPr="00822D9D">
        <w:rPr>
          <w:rFonts w:ascii="Times New Roman" w:hAnsi="Times New Roman"/>
          <w:sz w:val="30"/>
          <w:szCs w:val="30"/>
        </w:rPr>
        <w:lastRenderedPageBreak/>
        <w:t>(90-100%) оборудования и конструкций в результате длительной эксплуатации коммунальных очистных сооружений сточных вод без проведения своевременных работ по их реконструкции (модернизации</w:t>
      </w:r>
      <w:r>
        <w:rPr>
          <w:rFonts w:ascii="Times New Roman" w:hAnsi="Times New Roman"/>
          <w:sz w:val="30"/>
          <w:szCs w:val="30"/>
        </w:rPr>
        <w:t>).</w:t>
      </w:r>
    </w:p>
    <w:p w:rsidR="00082B27" w:rsidRPr="007353E8" w:rsidRDefault="00082B27" w:rsidP="003A0B9B">
      <w:pPr>
        <w:autoSpaceDE w:val="0"/>
        <w:autoSpaceDN w:val="0"/>
        <w:spacing w:after="0" w:line="240" w:lineRule="auto"/>
        <w:ind w:firstLine="709"/>
        <w:jc w:val="both"/>
        <w:rPr>
          <w:rFonts w:ascii="Times New Roman" w:hAnsi="Times New Roman"/>
          <w:i/>
          <w:sz w:val="30"/>
          <w:szCs w:val="30"/>
        </w:rPr>
      </w:pPr>
      <w:proofErr w:type="spellStart"/>
      <w:r w:rsidRPr="007353E8">
        <w:rPr>
          <w:rFonts w:ascii="Times New Roman" w:hAnsi="Times New Roman"/>
          <w:i/>
          <w:sz w:val="30"/>
          <w:szCs w:val="30"/>
        </w:rPr>
        <w:t>Справочно</w:t>
      </w:r>
      <w:proofErr w:type="spellEnd"/>
      <w:r w:rsidRPr="007353E8">
        <w:rPr>
          <w:rFonts w:ascii="Times New Roman" w:hAnsi="Times New Roman"/>
          <w:i/>
          <w:sz w:val="30"/>
          <w:szCs w:val="30"/>
        </w:rPr>
        <w:t>:</w:t>
      </w:r>
    </w:p>
    <w:p w:rsidR="003A0B9B" w:rsidRPr="003A0B9B" w:rsidRDefault="00082B27" w:rsidP="003A0B9B">
      <w:pPr>
        <w:spacing w:after="0" w:line="240" w:lineRule="auto"/>
        <w:ind w:firstLine="709"/>
        <w:jc w:val="both"/>
        <w:rPr>
          <w:rFonts w:ascii="Times New Roman" w:hAnsi="Times New Roman"/>
          <w:i/>
          <w:sz w:val="30"/>
          <w:szCs w:val="30"/>
        </w:rPr>
      </w:pPr>
      <w:r w:rsidRPr="007353E8">
        <w:rPr>
          <w:rFonts w:ascii="Times New Roman" w:hAnsi="Times New Roman"/>
          <w:i/>
          <w:sz w:val="30"/>
          <w:szCs w:val="30"/>
        </w:rPr>
        <w:t>Фактические значения показателей за 201</w:t>
      </w:r>
      <w:r w:rsidR="00536DE1">
        <w:rPr>
          <w:rFonts w:ascii="Times New Roman" w:hAnsi="Times New Roman"/>
          <w:i/>
          <w:sz w:val="30"/>
          <w:szCs w:val="30"/>
        </w:rPr>
        <w:t>9</w:t>
      </w:r>
      <w:r w:rsidRPr="007353E8">
        <w:rPr>
          <w:rFonts w:ascii="Times New Roman" w:hAnsi="Times New Roman"/>
          <w:i/>
          <w:sz w:val="30"/>
          <w:szCs w:val="30"/>
        </w:rPr>
        <w:t xml:space="preserve"> год </w:t>
      </w:r>
      <w:r w:rsidR="003A0B9B">
        <w:rPr>
          <w:rFonts w:ascii="Times New Roman" w:hAnsi="Times New Roman"/>
          <w:i/>
          <w:sz w:val="30"/>
          <w:szCs w:val="30"/>
        </w:rPr>
        <w:t xml:space="preserve">по пунктам </w:t>
      </w:r>
      <w:r w:rsidR="00536DE1">
        <w:rPr>
          <w:rFonts w:ascii="Times New Roman" w:hAnsi="Times New Roman"/>
          <w:i/>
          <w:sz w:val="30"/>
          <w:szCs w:val="30"/>
        </w:rPr>
        <w:t>3</w:t>
      </w:r>
      <w:r w:rsidR="00165758">
        <w:rPr>
          <w:rFonts w:ascii="Times New Roman" w:hAnsi="Times New Roman"/>
          <w:i/>
          <w:sz w:val="30"/>
          <w:szCs w:val="30"/>
        </w:rPr>
        <w:t xml:space="preserve">, </w:t>
      </w:r>
      <w:r w:rsidR="00536DE1">
        <w:rPr>
          <w:rFonts w:ascii="Times New Roman" w:hAnsi="Times New Roman"/>
          <w:i/>
          <w:sz w:val="30"/>
          <w:szCs w:val="30"/>
        </w:rPr>
        <w:t>4</w:t>
      </w:r>
      <w:r w:rsidR="00165758">
        <w:rPr>
          <w:rFonts w:ascii="Times New Roman" w:hAnsi="Times New Roman"/>
          <w:i/>
          <w:sz w:val="30"/>
          <w:szCs w:val="30"/>
        </w:rPr>
        <w:t xml:space="preserve">,  </w:t>
      </w:r>
      <w:r w:rsidR="003A0B9B">
        <w:rPr>
          <w:rFonts w:ascii="Times New Roman" w:hAnsi="Times New Roman"/>
          <w:i/>
          <w:sz w:val="30"/>
          <w:szCs w:val="30"/>
        </w:rPr>
        <w:t xml:space="preserve">             </w:t>
      </w:r>
      <w:r w:rsidR="00165758">
        <w:rPr>
          <w:rFonts w:ascii="Times New Roman" w:hAnsi="Times New Roman"/>
          <w:i/>
          <w:sz w:val="30"/>
          <w:szCs w:val="30"/>
        </w:rPr>
        <w:t>2</w:t>
      </w:r>
      <w:r w:rsidR="003A0B9B">
        <w:rPr>
          <w:rFonts w:ascii="Times New Roman" w:hAnsi="Times New Roman"/>
          <w:i/>
          <w:sz w:val="30"/>
          <w:szCs w:val="30"/>
        </w:rPr>
        <w:t xml:space="preserve">9 – </w:t>
      </w:r>
      <w:r w:rsidR="00165758">
        <w:rPr>
          <w:rFonts w:ascii="Times New Roman" w:hAnsi="Times New Roman"/>
          <w:i/>
          <w:sz w:val="30"/>
          <w:szCs w:val="30"/>
        </w:rPr>
        <w:t>3</w:t>
      </w:r>
      <w:r w:rsidR="00C31395">
        <w:rPr>
          <w:rFonts w:ascii="Times New Roman" w:hAnsi="Times New Roman"/>
          <w:i/>
          <w:sz w:val="30"/>
          <w:szCs w:val="30"/>
        </w:rPr>
        <w:t>0, 32</w:t>
      </w:r>
      <w:r w:rsidR="003A0B9B">
        <w:rPr>
          <w:rFonts w:ascii="Times New Roman" w:hAnsi="Times New Roman"/>
          <w:i/>
          <w:sz w:val="30"/>
          <w:szCs w:val="30"/>
        </w:rPr>
        <w:t xml:space="preserve"> приложения 1 </w:t>
      </w:r>
      <w:r w:rsidRPr="007353E8">
        <w:rPr>
          <w:rFonts w:ascii="Times New Roman" w:hAnsi="Times New Roman"/>
          <w:i/>
          <w:sz w:val="30"/>
          <w:szCs w:val="30"/>
        </w:rPr>
        <w:t xml:space="preserve">будут сформированы </w:t>
      </w:r>
      <w:r w:rsidR="003A0B9B" w:rsidRPr="003A0B9B">
        <w:rPr>
          <w:rFonts w:ascii="Times New Roman" w:hAnsi="Times New Roman"/>
          <w:i/>
          <w:sz w:val="30"/>
          <w:szCs w:val="30"/>
        </w:rPr>
        <w:t xml:space="preserve">в соответствии с пунктами 3, 4, 31, 32, 34 «Методики расчета сводных целевых показателей Государственной программы «Охрана окружающей среды и устойчивое использование природных ресурсов» на 2016-2020 годы», утвержденной приказом Министерства природных ресурсов и охраны окружающей среды от </w:t>
      </w:r>
      <w:r w:rsidR="00C31395">
        <w:rPr>
          <w:rFonts w:ascii="Times New Roman" w:hAnsi="Times New Roman"/>
          <w:i/>
          <w:sz w:val="30"/>
          <w:szCs w:val="30"/>
        </w:rPr>
        <w:t>26</w:t>
      </w:r>
      <w:r w:rsidR="003A0B9B" w:rsidRPr="003A0B9B">
        <w:rPr>
          <w:rFonts w:ascii="Times New Roman" w:hAnsi="Times New Roman"/>
          <w:i/>
          <w:sz w:val="30"/>
          <w:szCs w:val="30"/>
        </w:rPr>
        <w:t>.</w:t>
      </w:r>
      <w:r w:rsidR="00C31395">
        <w:rPr>
          <w:rFonts w:ascii="Times New Roman" w:hAnsi="Times New Roman"/>
          <w:i/>
          <w:sz w:val="30"/>
          <w:szCs w:val="30"/>
        </w:rPr>
        <w:t>07</w:t>
      </w:r>
      <w:r w:rsidR="003A0B9B" w:rsidRPr="003A0B9B">
        <w:rPr>
          <w:rFonts w:ascii="Times New Roman" w:hAnsi="Times New Roman"/>
          <w:i/>
          <w:sz w:val="30"/>
          <w:szCs w:val="30"/>
        </w:rPr>
        <w:t>.201</w:t>
      </w:r>
      <w:r w:rsidR="00C31395">
        <w:rPr>
          <w:rFonts w:ascii="Times New Roman" w:hAnsi="Times New Roman"/>
          <w:i/>
          <w:sz w:val="30"/>
          <w:szCs w:val="30"/>
        </w:rPr>
        <w:t>9</w:t>
      </w:r>
      <w:r w:rsidR="003A0B9B" w:rsidRPr="003A0B9B">
        <w:rPr>
          <w:rFonts w:ascii="Times New Roman" w:hAnsi="Times New Roman"/>
          <w:i/>
          <w:sz w:val="30"/>
          <w:szCs w:val="30"/>
        </w:rPr>
        <w:t xml:space="preserve">№ </w:t>
      </w:r>
      <w:r w:rsidR="00C31395">
        <w:rPr>
          <w:rFonts w:ascii="Times New Roman" w:hAnsi="Times New Roman"/>
          <w:i/>
          <w:sz w:val="30"/>
          <w:szCs w:val="30"/>
        </w:rPr>
        <w:t>192</w:t>
      </w:r>
      <w:r w:rsidR="003A0B9B" w:rsidRPr="003A0B9B">
        <w:rPr>
          <w:rFonts w:ascii="Times New Roman" w:hAnsi="Times New Roman"/>
          <w:i/>
          <w:sz w:val="30"/>
          <w:szCs w:val="30"/>
        </w:rPr>
        <w:t>-ОД.</w:t>
      </w:r>
    </w:p>
    <w:p w:rsidR="00082B27" w:rsidRDefault="00082B27" w:rsidP="00BD0462">
      <w:pPr>
        <w:autoSpaceDE w:val="0"/>
        <w:autoSpaceDN w:val="0"/>
        <w:spacing w:after="0" w:line="240" w:lineRule="auto"/>
        <w:ind w:firstLine="709"/>
        <w:jc w:val="both"/>
        <w:rPr>
          <w:rFonts w:ascii="Times New Roman" w:hAnsi="Times New Roman"/>
          <w:sz w:val="30"/>
          <w:szCs w:val="30"/>
        </w:rPr>
      </w:pPr>
      <w:r>
        <w:rPr>
          <w:rFonts w:ascii="Times New Roman" w:hAnsi="Times New Roman"/>
          <w:sz w:val="30"/>
          <w:szCs w:val="30"/>
        </w:rPr>
        <w:t>В результате выполнения подпрограммы 2:</w:t>
      </w:r>
    </w:p>
    <w:p w:rsidR="00082B27" w:rsidRDefault="00082B27" w:rsidP="00BD0462">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приобретены приборы и оборудование для метеорологических наблюдений</w:t>
      </w:r>
      <w:r>
        <w:rPr>
          <w:rFonts w:ascii="Times New Roman" w:hAnsi="Times New Roman"/>
          <w:sz w:val="30"/>
          <w:szCs w:val="30"/>
        </w:rPr>
        <w:t xml:space="preserve"> для </w:t>
      </w:r>
      <w:r>
        <w:rPr>
          <w:rFonts w:ascii="Times New Roman" w:hAnsi="Times New Roman"/>
          <w:sz w:val="30"/>
          <w:szCs w:val="30"/>
          <w:lang w:eastAsia="ru-RU"/>
        </w:rPr>
        <w:t>увеличения</w:t>
      </w:r>
      <w:r w:rsidRPr="00541369">
        <w:rPr>
          <w:rFonts w:ascii="Times New Roman" w:hAnsi="Times New Roman"/>
          <w:sz w:val="30"/>
          <w:szCs w:val="30"/>
          <w:lang w:eastAsia="ru-RU"/>
        </w:rPr>
        <w:t xml:space="preserve"> </w:t>
      </w:r>
      <w:proofErr w:type="spellStart"/>
      <w:r w:rsidRPr="00541369">
        <w:rPr>
          <w:rFonts w:ascii="Times New Roman" w:hAnsi="Times New Roman"/>
          <w:sz w:val="30"/>
          <w:szCs w:val="30"/>
          <w:lang w:eastAsia="ru-RU"/>
        </w:rPr>
        <w:t>оправдываемост</w:t>
      </w:r>
      <w:r>
        <w:rPr>
          <w:rFonts w:ascii="Times New Roman" w:hAnsi="Times New Roman"/>
          <w:sz w:val="30"/>
          <w:szCs w:val="30"/>
          <w:lang w:eastAsia="ru-RU"/>
        </w:rPr>
        <w:t>и</w:t>
      </w:r>
      <w:proofErr w:type="spellEnd"/>
      <w:r w:rsidRPr="00541369">
        <w:rPr>
          <w:rFonts w:ascii="Times New Roman" w:hAnsi="Times New Roman"/>
          <w:sz w:val="30"/>
          <w:szCs w:val="30"/>
          <w:lang w:eastAsia="ru-RU"/>
        </w:rPr>
        <w:t xml:space="preserve"> прогнозов погоды и штормовых предупреждений</w:t>
      </w:r>
      <w:r w:rsidR="00B833AE">
        <w:rPr>
          <w:rFonts w:ascii="Times New Roman" w:hAnsi="Times New Roman"/>
          <w:sz w:val="30"/>
          <w:szCs w:val="30"/>
          <w:lang w:eastAsia="ru-RU"/>
        </w:rPr>
        <w:t xml:space="preserve"> (приобретены и введены в эксплуатацию </w:t>
      </w:r>
      <w:r w:rsidR="00027255">
        <w:rPr>
          <w:rFonts w:ascii="Times New Roman" w:hAnsi="Times New Roman"/>
          <w:sz w:val="30"/>
          <w:szCs w:val="30"/>
          <w:lang w:eastAsia="ru-RU"/>
        </w:rPr>
        <w:t>15</w:t>
      </w:r>
      <w:r w:rsidR="00B833AE">
        <w:rPr>
          <w:rFonts w:ascii="Times New Roman" w:hAnsi="Times New Roman"/>
          <w:sz w:val="30"/>
          <w:szCs w:val="30"/>
          <w:lang w:eastAsia="ru-RU"/>
        </w:rPr>
        <w:t xml:space="preserve"> автоматически</w:t>
      </w:r>
      <w:r w:rsidR="000C5149">
        <w:rPr>
          <w:rFonts w:ascii="Times New Roman" w:hAnsi="Times New Roman"/>
          <w:sz w:val="30"/>
          <w:szCs w:val="30"/>
          <w:lang w:eastAsia="ru-RU"/>
        </w:rPr>
        <w:t>х</w:t>
      </w:r>
      <w:r w:rsidR="00B833AE">
        <w:rPr>
          <w:rFonts w:ascii="Times New Roman" w:hAnsi="Times New Roman"/>
          <w:sz w:val="30"/>
          <w:szCs w:val="30"/>
          <w:lang w:eastAsia="ru-RU"/>
        </w:rPr>
        <w:t xml:space="preserve"> метеорологически</w:t>
      </w:r>
      <w:r w:rsidR="000C5149">
        <w:rPr>
          <w:rFonts w:ascii="Times New Roman" w:hAnsi="Times New Roman"/>
          <w:sz w:val="30"/>
          <w:szCs w:val="30"/>
          <w:lang w:eastAsia="ru-RU"/>
        </w:rPr>
        <w:t>х</w:t>
      </w:r>
      <w:r w:rsidR="00B833AE">
        <w:rPr>
          <w:rFonts w:ascii="Times New Roman" w:hAnsi="Times New Roman"/>
          <w:sz w:val="30"/>
          <w:szCs w:val="30"/>
          <w:lang w:eastAsia="ru-RU"/>
        </w:rPr>
        <w:t xml:space="preserve"> станции в городах</w:t>
      </w:r>
      <w:r w:rsidR="00471A4A">
        <w:rPr>
          <w:rFonts w:ascii="Times New Roman" w:hAnsi="Times New Roman"/>
          <w:sz w:val="30"/>
          <w:szCs w:val="30"/>
          <w:lang w:eastAsia="ru-RU"/>
        </w:rPr>
        <w:t xml:space="preserve"> республики</w:t>
      </w:r>
      <w:r w:rsidR="00B833AE">
        <w:rPr>
          <w:rFonts w:ascii="Times New Roman" w:hAnsi="Times New Roman"/>
          <w:sz w:val="30"/>
          <w:szCs w:val="30"/>
          <w:lang w:eastAsia="ru-RU"/>
        </w:rPr>
        <w:t>)</w:t>
      </w:r>
      <w:r>
        <w:rPr>
          <w:rFonts w:ascii="Times New Roman" w:hAnsi="Times New Roman"/>
          <w:sz w:val="30"/>
          <w:szCs w:val="30"/>
          <w:lang w:eastAsia="ru-RU"/>
        </w:rPr>
        <w:t>;</w:t>
      </w:r>
    </w:p>
    <w:p w:rsidR="00471A4A" w:rsidRDefault="00471A4A" w:rsidP="00BD0462">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п</w:t>
      </w:r>
      <w:r w:rsidRPr="00471A4A">
        <w:rPr>
          <w:rFonts w:ascii="Times New Roman" w:hAnsi="Times New Roman"/>
          <w:sz w:val="30"/>
          <w:szCs w:val="30"/>
          <w:lang w:eastAsia="ru-RU"/>
        </w:rPr>
        <w:t>риобрет</w:t>
      </w:r>
      <w:r>
        <w:rPr>
          <w:rFonts w:ascii="Times New Roman" w:hAnsi="Times New Roman"/>
          <w:sz w:val="30"/>
          <w:szCs w:val="30"/>
          <w:lang w:eastAsia="ru-RU"/>
        </w:rPr>
        <w:t>ались</w:t>
      </w:r>
      <w:r w:rsidRPr="00471A4A">
        <w:rPr>
          <w:rFonts w:ascii="Times New Roman" w:hAnsi="Times New Roman"/>
          <w:sz w:val="30"/>
          <w:szCs w:val="30"/>
          <w:lang w:eastAsia="ru-RU"/>
        </w:rPr>
        <w:t xml:space="preserve"> радиозонды и оболочки к ним для проведения температурно-ветрового зондирования атмосферы в городах Брест, Гомель, Минск</w:t>
      </w:r>
      <w:r>
        <w:rPr>
          <w:rFonts w:ascii="Times New Roman" w:hAnsi="Times New Roman"/>
          <w:sz w:val="30"/>
          <w:szCs w:val="30"/>
          <w:lang w:eastAsia="ru-RU"/>
        </w:rPr>
        <w:t>;</w:t>
      </w:r>
    </w:p>
    <w:p w:rsidR="00B833AE" w:rsidRPr="00541369" w:rsidRDefault="00B833AE" w:rsidP="00BD0462">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выполнялись работы по техническому обслуживанию, поверке и ремонту приборов и оборудования гидрометеорологического назначения, телекоммуникационных систем и программно-аппаратных комплексов;</w:t>
      </w:r>
    </w:p>
    <w:p w:rsidR="00082B27" w:rsidRDefault="00082B27" w:rsidP="00A82E60">
      <w:pPr>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в</w:t>
      </w:r>
      <w:r w:rsidRPr="00810CBB">
        <w:rPr>
          <w:rFonts w:ascii="Times New Roman" w:hAnsi="Times New Roman"/>
          <w:color w:val="000000"/>
          <w:sz w:val="30"/>
          <w:szCs w:val="30"/>
          <w:lang w:eastAsia="ru-RU"/>
        </w:rPr>
        <w:t xml:space="preserve"> 1</w:t>
      </w:r>
      <w:r w:rsidR="00F01AD5">
        <w:rPr>
          <w:rFonts w:ascii="Times New Roman" w:hAnsi="Times New Roman"/>
          <w:color w:val="000000"/>
          <w:sz w:val="30"/>
          <w:szCs w:val="30"/>
          <w:lang w:eastAsia="ru-RU"/>
        </w:rPr>
        <w:t>5</w:t>
      </w:r>
      <w:r w:rsidRPr="00810CBB">
        <w:rPr>
          <w:rFonts w:ascii="Times New Roman" w:hAnsi="Times New Roman"/>
          <w:color w:val="000000"/>
          <w:sz w:val="30"/>
          <w:szCs w:val="30"/>
          <w:lang w:eastAsia="ru-RU"/>
        </w:rPr>
        <w:t xml:space="preserve"> лесохозяйственных учреждениях отрасли создано </w:t>
      </w:r>
      <w:r w:rsidR="00F01AD5">
        <w:rPr>
          <w:rFonts w:ascii="Times New Roman" w:hAnsi="Times New Roman"/>
          <w:color w:val="000000"/>
          <w:sz w:val="30"/>
          <w:szCs w:val="30"/>
          <w:lang w:eastAsia="ru-RU"/>
        </w:rPr>
        <w:t>245</w:t>
      </w:r>
      <w:r w:rsidRPr="00810CBB">
        <w:rPr>
          <w:rFonts w:ascii="Times New Roman" w:hAnsi="Times New Roman"/>
          <w:color w:val="000000"/>
          <w:sz w:val="30"/>
          <w:szCs w:val="30"/>
          <w:lang w:eastAsia="ru-RU"/>
        </w:rPr>
        <w:t>,</w:t>
      </w:r>
      <w:r w:rsidR="00F01AD5">
        <w:rPr>
          <w:rFonts w:ascii="Times New Roman" w:hAnsi="Times New Roman"/>
          <w:color w:val="000000"/>
          <w:sz w:val="30"/>
          <w:szCs w:val="30"/>
          <w:lang w:eastAsia="ru-RU"/>
        </w:rPr>
        <w:t>3</w:t>
      </w:r>
      <w:r w:rsidRPr="00810CBB">
        <w:rPr>
          <w:rFonts w:ascii="Times New Roman" w:hAnsi="Times New Roman"/>
          <w:color w:val="000000"/>
          <w:sz w:val="30"/>
          <w:szCs w:val="30"/>
          <w:lang w:eastAsia="ru-RU"/>
        </w:rPr>
        <w:t xml:space="preserve"> га лесных культур широколиственных пород, в том числе дуба черешчатого (</w:t>
      </w:r>
      <w:r w:rsidR="00F01AD5">
        <w:rPr>
          <w:rFonts w:ascii="Times New Roman" w:hAnsi="Times New Roman"/>
          <w:color w:val="000000"/>
          <w:sz w:val="30"/>
          <w:szCs w:val="30"/>
          <w:lang w:eastAsia="ru-RU"/>
        </w:rPr>
        <w:t>205</w:t>
      </w:r>
      <w:r w:rsidRPr="00810CBB">
        <w:rPr>
          <w:rFonts w:ascii="Times New Roman" w:hAnsi="Times New Roman"/>
          <w:color w:val="000000"/>
          <w:sz w:val="30"/>
          <w:szCs w:val="30"/>
          <w:lang w:eastAsia="ru-RU"/>
        </w:rPr>
        <w:t>,</w:t>
      </w:r>
      <w:r w:rsidR="00F01AD5">
        <w:rPr>
          <w:rFonts w:ascii="Times New Roman" w:hAnsi="Times New Roman"/>
          <w:color w:val="000000"/>
          <w:sz w:val="30"/>
          <w:szCs w:val="30"/>
          <w:lang w:eastAsia="ru-RU"/>
        </w:rPr>
        <w:t>4</w:t>
      </w:r>
      <w:r w:rsidRPr="00810CBB">
        <w:rPr>
          <w:rFonts w:ascii="Times New Roman" w:hAnsi="Times New Roman"/>
          <w:color w:val="000000"/>
          <w:sz w:val="30"/>
          <w:szCs w:val="30"/>
          <w:lang w:eastAsia="ru-RU"/>
        </w:rPr>
        <w:t xml:space="preserve"> га)</w:t>
      </w:r>
      <w:r w:rsidR="00F01AD5">
        <w:rPr>
          <w:rFonts w:ascii="Times New Roman" w:hAnsi="Times New Roman"/>
          <w:color w:val="000000"/>
          <w:sz w:val="30"/>
          <w:szCs w:val="30"/>
          <w:lang w:eastAsia="ru-RU"/>
        </w:rPr>
        <w:t>,</w:t>
      </w:r>
      <w:r w:rsidRPr="00810CBB">
        <w:rPr>
          <w:rFonts w:ascii="Times New Roman" w:hAnsi="Times New Roman"/>
          <w:color w:val="000000"/>
          <w:sz w:val="30"/>
          <w:szCs w:val="30"/>
          <w:lang w:eastAsia="ru-RU"/>
        </w:rPr>
        <w:t xml:space="preserve"> ясеня обыкновенного (</w:t>
      </w:r>
      <w:r w:rsidR="00F01AD5">
        <w:rPr>
          <w:rFonts w:ascii="Times New Roman" w:hAnsi="Times New Roman"/>
          <w:color w:val="000000"/>
          <w:sz w:val="30"/>
          <w:szCs w:val="30"/>
          <w:lang w:eastAsia="ru-RU"/>
        </w:rPr>
        <w:t>37</w:t>
      </w:r>
      <w:r w:rsidRPr="00810CBB">
        <w:rPr>
          <w:rFonts w:ascii="Times New Roman" w:hAnsi="Times New Roman"/>
          <w:color w:val="000000"/>
          <w:sz w:val="30"/>
          <w:szCs w:val="30"/>
          <w:lang w:eastAsia="ru-RU"/>
        </w:rPr>
        <w:t xml:space="preserve"> га)</w:t>
      </w:r>
      <w:r w:rsidR="00F01AD5">
        <w:rPr>
          <w:rFonts w:ascii="Times New Roman" w:hAnsi="Times New Roman"/>
          <w:color w:val="000000"/>
          <w:sz w:val="30"/>
          <w:szCs w:val="30"/>
          <w:lang w:eastAsia="ru-RU"/>
        </w:rPr>
        <w:t xml:space="preserve"> и клена остролистного (2 га)</w:t>
      </w:r>
      <w:r w:rsidRPr="00810CBB">
        <w:rPr>
          <w:rFonts w:ascii="Times New Roman" w:hAnsi="Times New Roman"/>
          <w:color w:val="000000"/>
          <w:sz w:val="30"/>
          <w:szCs w:val="30"/>
          <w:lang w:eastAsia="ru-RU"/>
        </w:rPr>
        <w:t xml:space="preserve">, а также проведен уход за лесными культурами широколиственных пород на площади </w:t>
      </w:r>
      <w:r w:rsidR="00F01AD5">
        <w:rPr>
          <w:rFonts w:ascii="Times New Roman" w:hAnsi="Times New Roman"/>
          <w:color w:val="000000"/>
          <w:sz w:val="30"/>
          <w:szCs w:val="30"/>
          <w:lang w:eastAsia="ru-RU"/>
        </w:rPr>
        <w:t>802</w:t>
      </w:r>
      <w:r w:rsidRPr="00810CBB">
        <w:rPr>
          <w:rFonts w:ascii="Times New Roman" w:hAnsi="Times New Roman"/>
          <w:color w:val="000000"/>
          <w:sz w:val="30"/>
          <w:szCs w:val="30"/>
          <w:lang w:eastAsia="ru-RU"/>
        </w:rPr>
        <w:t>,</w:t>
      </w:r>
      <w:r w:rsidR="00F01AD5">
        <w:rPr>
          <w:rFonts w:ascii="Times New Roman" w:hAnsi="Times New Roman"/>
          <w:color w:val="000000"/>
          <w:sz w:val="30"/>
          <w:szCs w:val="30"/>
          <w:lang w:eastAsia="ru-RU"/>
        </w:rPr>
        <w:t>9</w:t>
      </w:r>
      <w:r w:rsidRPr="00810CBB">
        <w:rPr>
          <w:rFonts w:ascii="Times New Roman" w:hAnsi="Times New Roman"/>
          <w:color w:val="000000"/>
          <w:sz w:val="30"/>
          <w:szCs w:val="30"/>
          <w:lang w:eastAsia="ru-RU"/>
        </w:rPr>
        <w:t xml:space="preserve"> га</w:t>
      </w:r>
      <w:r>
        <w:rPr>
          <w:rFonts w:ascii="Times New Roman" w:hAnsi="Times New Roman"/>
          <w:color w:val="000000"/>
          <w:sz w:val="30"/>
          <w:szCs w:val="30"/>
          <w:lang w:eastAsia="ru-RU"/>
        </w:rPr>
        <w:t>;</w:t>
      </w:r>
    </w:p>
    <w:p w:rsidR="00082B27" w:rsidRDefault="00082B27" w:rsidP="002E3EA1">
      <w:pPr>
        <w:autoSpaceDE w:val="0"/>
        <w:autoSpaceDN w:val="0"/>
        <w:spacing w:after="0" w:line="240" w:lineRule="auto"/>
        <w:jc w:val="both"/>
        <w:rPr>
          <w:rFonts w:ascii="Times New Roman" w:hAnsi="Times New Roman"/>
          <w:color w:val="000000"/>
          <w:sz w:val="30"/>
          <w:szCs w:val="30"/>
          <w:lang w:eastAsia="ru-RU"/>
        </w:rPr>
      </w:pPr>
      <w:r>
        <w:rPr>
          <w:rFonts w:ascii="Times New Roman" w:hAnsi="Times New Roman"/>
          <w:color w:val="000000"/>
          <w:sz w:val="30"/>
          <w:szCs w:val="30"/>
          <w:lang w:eastAsia="ru-RU"/>
        </w:rPr>
        <w:tab/>
      </w:r>
      <w:r w:rsidR="003C6F42" w:rsidRPr="00364A3D">
        <w:rPr>
          <w:rFonts w:ascii="Times New Roman" w:eastAsia="Times New Roman" w:hAnsi="Times New Roman"/>
          <w:color w:val="000000"/>
          <w:sz w:val="30"/>
          <w:szCs w:val="30"/>
          <w:lang w:eastAsia="ru-RU"/>
        </w:rPr>
        <w:t xml:space="preserve">проведена инвентаризация водных объектов </w:t>
      </w:r>
      <w:r w:rsidR="00F01AD5">
        <w:rPr>
          <w:rFonts w:ascii="Times New Roman" w:eastAsia="Times New Roman" w:hAnsi="Times New Roman"/>
          <w:color w:val="000000"/>
          <w:sz w:val="30"/>
          <w:szCs w:val="30"/>
          <w:lang w:eastAsia="ru-RU"/>
        </w:rPr>
        <w:t>Гродненской и Могилевской областей</w:t>
      </w:r>
      <w:r>
        <w:rPr>
          <w:rFonts w:ascii="Times New Roman" w:hAnsi="Times New Roman"/>
          <w:color w:val="000000"/>
          <w:sz w:val="30"/>
          <w:szCs w:val="30"/>
          <w:lang w:eastAsia="ru-RU"/>
        </w:rPr>
        <w:t>.</w:t>
      </w:r>
    </w:p>
    <w:p w:rsidR="008C0C2F" w:rsidRPr="009F3471" w:rsidRDefault="008C0C2F" w:rsidP="008C0C2F">
      <w:pPr>
        <w:pStyle w:val="ConsPlusNormal"/>
        <w:ind w:firstLine="709"/>
        <w:jc w:val="both"/>
      </w:pPr>
      <w:r w:rsidRPr="00EA50DD">
        <w:t>Степень достижения планового значения целев</w:t>
      </w:r>
      <w:r>
        <w:t>ых</w:t>
      </w:r>
      <w:r w:rsidRPr="00EA50DD">
        <w:t xml:space="preserve"> показател</w:t>
      </w:r>
      <w:r>
        <w:t>ей</w:t>
      </w:r>
      <w:r w:rsidRPr="00EA50DD">
        <w:t xml:space="preserve"> подпрограммы</w:t>
      </w:r>
      <w:r>
        <w:t xml:space="preserve"> 2 </w:t>
      </w:r>
      <w:r w:rsidRPr="009F3471">
        <w:t>рассчитывается по следующ</w:t>
      </w:r>
      <w:r>
        <w:t>ей</w:t>
      </w:r>
      <w:r w:rsidRPr="009F3471">
        <w:t xml:space="preserve"> формул</w:t>
      </w:r>
      <w:r>
        <w:t>е</w:t>
      </w:r>
      <w:r w:rsidRPr="009F3471">
        <w:t>:</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58*/59**=0,98;</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97*/97**=1;</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100*/100**=1;</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1,90*/0,3**=6,33;</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24790,15*/24000,0**=1,03;</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100*/100**=1,0;</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100*/100**=1,0;</w:t>
      </w:r>
    </w:p>
    <w:p w:rsidR="008C0C2F" w:rsidRDefault="008C0C2F" w:rsidP="008C0C2F">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30,0*/30,0**=1,0;</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90,0*/90,0**=1,0;</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1231,0**/1230,2*=1,0;</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70**/72*=0,97.</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lastRenderedPageBreak/>
        <w:t>*</w:t>
      </w:r>
      <w:r w:rsidRPr="00DB2242">
        <w:rPr>
          <w:rFonts w:ascii="Times New Roman" w:hAnsi="Times New Roman"/>
          <w:spacing w:val="-4"/>
          <w:sz w:val="30"/>
          <w:szCs w:val="30"/>
        </w:rPr>
        <w:t xml:space="preserve"> </w:t>
      </w:r>
      <w:r w:rsidRPr="00EA50DD">
        <w:rPr>
          <w:rFonts w:ascii="Times New Roman" w:hAnsi="Times New Roman"/>
          <w:spacing w:val="-4"/>
          <w:sz w:val="30"/>
          <w:szCs w:val="30"/>
        </w:rPr>
        <w:t>фактически достигнутое на конец отчетного периода значение</w:t>
      </w:r>
      <w:r w:rsidRPr="009F3471">
        <w:rPr>
          <w:rFonts w:ascii="Times New Roman" w:hAnsi="Times New Roman"/>
          <w:sz w:val="30"/>
          <w:szCs w:val="30"/>
        </w:rPr>
        <w:t xml:space="preserve"> целевого показателя</w:t>
      </w:r>
      <w:r>
        <w:rPr>
          <w:rFonts w:ascii="Times New Roman" w:hAnsi="Times New Roman"/>
          <w:sz w:val="30"/>
          <w:szCs w:val="30"/>
        </w:rPr>
        <w:t>.</w:t>
      </w:r>
    </w:p>
    <w:p w:rsidR="008C0C2F" w:rsidRDefault="008C0C2F" w:rsidP="008C0C2F">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9F3471">
        <w:rPr>
          <w:rFonts w:ascii="Times New Roman" w:hAnsi="Times New Roman"/>
          <w:sz w:val="30"/>
          <w:szCs w:val="30"/>
        </w:rPr>
        <w:t>плановое значение целевого показателя</w:t>
      </w:r>
      <w:r>
        <w:rPr>
          <w:rFonts w:ascii="Times New Roman" w:hAnsi="Times New Roman"/>
          <w:sz w:val="30"/>
          <w:szCs w:val="30"/>
        </w:rPr>
        <w:t xml:space="preserve"> подпрограммы.</w:t>
      </w:r>
    </w:p>
    <w:p w:rsidR="008C0C2F" w:rsidRPr="00EE411E" w:rsidRDefault="008C0C2F" w:rsidP="008C0C2F">
      <w:pPr>
        <w:pStyle w:val="ConsPlusNormal"/>
        <w:ind w:firstLine="709"/>
        <w:jc w:val="both"/>
        <w:rPr>
          <w:spacing w:val="-4"/>
        </w:rPr>
      </w:pPr>
      <w:r w:rsidRPr="00EE411E">
        <w:rPr>
          <w:spacing w:val="-4"/>
        </w:rPr>
        <w:t>Степень выполнения задач подпрограммы рассчитывается по формуле</w:t>
      </w:r>
    </w:p>
    <w:p w:rsidR="008C0C2F" w:rsidRPr="00BA2A48" w:rsidRDefault="008C0C2F" w:rsidP="008C0C2F">
      <w:pPr>
        <w:pStyle w:val="ConsPlusNormal"/>
        <w:ind w:firstLine="709"/>
        <w:jc w:val="both"/>
      </w:pPr>
    </w:p>
    <w:p w:rsidR="008C0C2F" w:rsidRPr="00BA2A48" w:rsidRDefault="008C0C2F" w:rsidP="008C0C2F">
      <w:pPr>
        <w:pStyle w:val="ConsPlusNormal"/>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3810000</wp:posOffset>
                </wp:positionH>
                <wp:positionV relativeFrom="paragraph">
                  <wp:posOffset>78740</wp:posOffset>
                </wp:positionV>
                <wp:extent cx="76200" cy="342900"/>
                <wp:effectExtent l="0" t="254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DF8" w:rsidRPr="00062FA9" w:rsidRDefault="00CA6DF8" w:rsidP="008C0C2F">
                            <w:pPr>
                              <w:rPr>
                                <w:sz w:val="30"/>
                                <w:szCs w:val="30"/>
                              </w:rPr>
                            </w:pPr>
                            <w:r w:rsidRPr="00062FA9">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8" type="#_x0000_t202" style="position:absolute;left:0;text-align:left;margin-left:300pt;margin-top:6.2pt;width: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mrzgIAAMQ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" filled="f" stroked="f">
                <v:textbox>
                  <w:txbxContent>
                    <w:p w:rsidR="00CA6DF8" w:rsidRPr="00062FA9" w:rsidRDefault="00CA6DF8" w:rsidP="008C0C2F">
                      <w:pPr>
                        <w:rPr>
                          <w:sz w:val="30"/>
                          <w:szCs w:val="30"/>
                        </w:rPr>
                      </w:pPr>
                      <w:r w:rsidRPr="00062FA9">
                        <w:rPr>
                          <w:sz w:val="30"/>
                          <w:szCs w:val="30"/>
                        </w:rPr>
                        <w:t>,</w:t>
                      </w:r>
                    </w:p>
                  </w:txbxContent>
                </v:textbox>
              </v:shape>
            </w:pict>
          </mc:Fallback>
        </mc:AlternateContent>
      </w:r>
      <w:r>
        <w:rPr>
          <w:noProof/>
        </w:rPr>
        <w:drawing>
          <wp:inline distT="0" distB="0" distL="0" distR="0">
            <wp:extent cx="1631315" cy="53403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8C0C2F" w:rsidRPr="00BA2A48" w:rsidRDefault="008C0C2F" w:rsidP="008C0C2F">
      <w:pPr>
        <w:pStyle w:val="ConsPlusNormal"/>
        <w:ind w:firstLine="709"/>
        <w:jc w:val="both"/>
      </w:pPr>
    </w:p>
    <w:p w:rsidR="008C0C2F" w:rsidRPr="00BA2A48" w:rsidRDefault="008C0C2F" w:rsidP="008C0C2F">
      <w:pPr>
        <w:pStyle w:val="ConsPlusNormal"/>
        <w:jc w:val="both"/>
      </w:pPr>
      <w:r w:rsidRPr="00BA2A48">
        <w:t xml:space="preserve">где </w:t>
      </w:r>
      <w:proofErr w:type="spellStart"/>
      <w:r w:rsidRPr="00BA2A48">
        <w:t>CP</w:t>
      </w:r>
      <w:r w:rsidRPr="00062FA9">
        <w:rPr>
          <w:vertAlign w:val="subscript"/>
        </w:rPr>
        <w:t>п</w:t>
      </w:r>
      <w:proofErr w:type="spellEnd"/>
      <w:r w:rsidRPr="00062FA9">
        <w:rPr>
          <w:vertAlign w:val="subscript"/>
        </w:rPr>
        <w:t>/п</w:t>
      </w:r>
      <w:r w:rsidRPr="00BA2A48">
        <w:t xml:space="preserve"> – степень </w:t>
      </w:r>
      <w:r>
        <w:t>выполн</w:t>
      </w:r>
      <w:r w:rsidRPr="00BA2A48">
        <w:t>ения задач подпрограммы;</w:t>
      </w:r>
    </w:p>
    <w:p w:rsidR="008C0C2F" w:rsidRPr="00BA2A48" w:rsidRDefault="008C0C2F" w:rsidP="008C0C2F">
      <w:pPr>
        <w:pStyle w:val="ConsPlusNormal"/>
        <w:ind w:firstLine="709"/>
        <w:jc w:val="both"/>
      </w:pPr>
      <w:proofErr w:type="spellStart"/>
      <w:r w:rsidRPr="00BA2A48">
        <w:t>СД</w:t>
      </w:r>
      <w:r w:rsidRPr="00062FA9">
        <w:rPr>
          <w:vertAlign w:val="subscript"/>
        </w:rPr>
        <w:t>п</w:t>
      </w:r>
      <w:proofErr w:type="spellEnd"/>
      <w:r w:rsidRPr="00062FA9">
        <w:rPr>
          <w:vertAlign w:val="subscript"/>
        </w:rPr>
        <w:t>/</w:t>
      </w:r>
      <w:proofErr w:type="spellStart"/>
      <w:r w:rsidRPr="00062FA9">
        <w:rPr>
          <w:vertAlign w:val="subscript"/>
        </w:rPr>
        <w:t>ппз</w:t>
      </w:r>
      <w:proofErr w:type="spellEnd"/>
      <w:r w:rsidRPr="00BA2A48">
        <w:t xml:space="preserve"> – степень достижения планового значения целевого показателя</w:t>
      </w:r>
      <w:r w:rsidRPr="00990ACF">
        <w:t xml:space="preserve"> </w:t>
      </w:r>
      <w:r>
        <w:t>подпрограммы</w:t>
      </w:r>
      <w:r w:rsidRPr="00BA2A48">
        <w:t>;</w:t>
      </w:r>
    </w:p>
    <w:p w:rsidR="008C0C2F" w:rsidRDefault="008C0C2F" w:rsidP="008C0C2F">
      <w:pPr>
        <w:pStyle w:val="ConsPlusNormal"/>
        <w:ind w:firstLine="709"/>
        <w:jc w:val="both"/>
      </w:pPr>
      <w:r w:rsidRPr="00BA2A48">
        <w:t>N – количество целевых показателей</w:t>
      </w:r>
      <w:r w:rsidRPr="00990ACF">
        <w:t xml:space="preserve"> </w:t>
      </w:r>
      <w:r>
        <w:t>подпрограммы</w:t>
      </w:r>
      <w:r w:rsidRPr="00BA2A48">
        <w:t>.</w:t>
      </w:r>
    </w:p>
    <w:p w:rsidR="00395EBD" w:rsidRDefault="00395EBD" w:rsidP="00395EBD">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0,98 +1,0+1,0+6,33+1,03+1,0+1,0+1,0+1,0+1,0+0,97/11=1,48.</w:t>
      </w:r>
    </w:p>
    <w:p w:rsidR="008C0C2F" w:rsidRPr="00BA2A48" w:rsidRDefault="008C0C2F" w:rsidP="008C0C2F">
      <w:pPr>
        <w:pStyle w:val="ConsPlusNormal"/>
        <w:ind w:firstLine="709"/>
        <w:jc w:val="both"/>
      </w:pPr>
      <w:r w:rsidRPr="00BA2A48">
        <w:t xml:space="preserve">Если значение </w:t>
      </w:r>
      <w:proofErr w:type="spellStart"/>
      <w:r w:rsidRPr="00BA2A48">
        <w:t>С</w:t>
      </w:r>
      <w:r>
        <w:t>Р</w:t>
      </w:r>
      <w:r w:rsidRPr="00062FA9">
        <w:rPr>
          <w:vertAlign w:val="subscript"/>
        </w:rPr>
        <w:t>п</w:t>
      </w:r>
      <w:proofErr w:type="spellEnd"/>
      <w:r w:rsidRPr="00062FA9">
        <w:rPr>
          <w:vertAlign w:val="subscript"/>
        </w:rPr>
        <w:t>/п</w:t>
      </w:r>
      <w:r w:rsidRPr="00BA2A48">
        <w:t xml:space="preserve"> больше 1, то при расчете степени </w:t>
      </w:r>
      <w:r>
        <w:t>выполнения задач</w:t>
      </w:r>
      <w:r w:rsidRPr="00BA2A48">
        <w:t xml:space="preserve"> подпрограммы оно принимается равным 1.</w:t>
      </w:r>
    </w:p>
    <w:p w:rsidR="00082B27" w:rsidRDefault="00082B27" w:rsidP="007B376C">
      <w:pPr>
        <w:pStyle w:val="ConsPlusNormal"/>
        <w:ind w:firstLine="709"/>
        <w:jc w:val="both"/>
      </w:pPr>
      <w:r w:rsidRPr="00503E10">
        <w:t>В соответствии с методикой оценки эффективности реализации Государственной программы, эффективность реализации подпрограммы 2 в 201</w:t>
      </w:r>
      <w:r w:rsidR="00F01AD5">
        <w:t>9</w:t>
      </w:r>
      <w:r w:rsidRPr="00503E10">
        <w:t xml:space="preserve"> году</w:t>
      </w:r>
      <w:r w:rsidRPr="00503E10">
        <w:rPr>
          <w:b/>
        </w:rPr>
        <w:t xml:space="preserve"> равна значению </w:t>
      </w:r>
      <w:r w:rsidR="00316392">
        <w:rPr>
          <w:b/>
        </w:rPr>
        <w:t>1</w:t>
      </w:r>
      <w:r w:rsidR="00E91902">
        <w:rPr>
          <w:b/>
        </w:rPr>
        <w:t>,</w:t>
      </w:r>
      <w:r w:rsidR="00316392">
        <w:rPr>
          <w:b/>
        </w:rPr>
        <w:t>01</w:t>
      </w:r>
      <w:r w:rsidRPr="00503E10">
        <w:rPr>
          <w:b/>
        </w:rPr>
        <w:t xml:space="preserve"> что признается высокой степенью реализации.</w:t>
      </w:r>
      <w:r w:rsidRPr="00503E10">
        <w:t xml:space="preserve"> </w:t>
      </w:r>
    </w:p>
    <w:p w:rsidR="00082B27" w:rsidRDefault="00082B27" w:rsidP="00182B63">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w:t>
      </w:r>
      <w:r w:rsidR="00E92B40">
        <w:rPr>
          <w:b/>
        </w:rPr>
        <w:t>1</w:t>
      </w:r>
      <w:r>
        <w:rPr>
          <w:b/>
        </w:rPr>
        <w:t>/(</w:t>
      </w:r>
      <w:r w:rsidR="00316392">
        <w:rPr>
          <w:b/>
        </w:rPr>
        <w:t>17 798 805,02</w:t>
      </w:r>
      <w:r w:rsidRPr="002239F6">
        <w:rPr>
          <w:b/>
        </w:rPr>
        <w:t>/</w:t>
      </w:r>
      <w:r w:rsidR="00316392">
        <w:rPr>
          <w:b/>
        </w:rPr>
        <w:t>17 799 706</w:t>
      </w:r>
      <w:r w:rsidRPr="002239F6">
        <w:rPr>
          <w:b/>
        </w:rPr>
        <w:t>,00</w:t>
      </w:r>
      <w:r>
        <w:rPr>
          <w:b/>
        </w:rPr>
        <w:t xml:space="preserve">) = </w:t>
      </w:r>
      <w:r w:rsidR="00E92B40">
        <w:rPr>
          <w:b/>
        </w:rPr>
        <w:t>1</w:t>
      </w:r>
      <w:r w:rsidR="00A068A5">
        <w:rPr>
          <w:b/>
        </w:rPr>
        <w:t>,0</w:t>
      </w:r>
      <w:r w:rsidR="00316392">
        <w:rPr>
          <w:b/>
        </w:rPr>
        <w:t>1</w:t>
      </w:r>
      <w:r w:rsidRPr="00503E10">
        <w:t xml:space="preserve"> </w:t>
      </w:r>
    </w:p>
    <w:p w:rsidR="00082B27" w:rsidRDefault="00082B27" w:rsidP="00182B63">
      <w:pPr>
        <w:pStyle w:val="ConsPlusNormal"/>
        <w:ind w:firstLine="709"/>
        <w:jc w:val="both"/>
      </w:pPr>
    </w:p>
    <w:p w:rsidR="00082B27" w:rsidRPr="00BA2A48" w:rsidRDefault="00082B27" w:rsidP="00182B63">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082B27" w:rsidRPr="00BA2A48" w:rsidRDefault="001E0523" w:rsidP="00182B63">
      <w:pPr>
        <w:pStyle w:val="ConsPlusNormal"/>
        <w:ind w:firstLine="709"/>
        <w:jc w:val="both"/>
      </w:pPr>
      <w:r>
        <w:t>1</w:t>
      </w:r>
      <w:r w:rsidR="00082B27">
        <w:t>,</w:t>
      </w:r>
      <w:r>
        <w:t>00</w:t>
      </w:r>
      <w:r w:rsidR="00082B27" w:rsidRPr="00BA2A48">
        <w:t xml:space="preserve"> – степень </w:t>
      </w:r>
      <w:r w:rsidR="00082B27">
        <w:t>выполн</w:t>
      </w:r>
      <w:r w:rsidR="00082B27" w:rsidRPr="00BA2A48">
        <w:t>ения задач подпрограммы;</w:t>
      </w:r>
    </w:p>
    <w:p w:rsidR="00082B27" w:rsidRPr="00BA2A48" w:rsidRDefault="00316392" w:rsidP="00182B63">
      <w:pPr>
        <w:pStyle w:val="ConsPlusNormal"/>
        <w:ind w:firstLine="709"/>
        <w:jc w:val="both"/>
      </w:pPr>
      <w:r w:rsidRPr="00316392">
        <w:t>17 798 805,02</w:t>
      </w:r>
      <w:r>
        <w:rPr>
          <w:b/>
        </w:rPr>
        <w:t xml:space="preserve"> </w:t>
      </w:r>
      <w:r w:rsidR="00082B27" w:rsidRPr="00A47222">
        <w:t>рублей</w:t>
      </w:r>
      <w:r w:rsidR="00082B27" w:rsidRPr="00BA2A48">
        <w:t xml:space="preserve"> – объем фактически освоенных средств на реализацию подпрограммы в отчетном </w:t>
      </w:r>
      <w:r w:rsidR="00082B27">
        <w:t>периоде</w:t>
      </w:r>
      <w:r w:rsidR="00082B27" w:rsidRPr="00BA2A48">
        <w:t>;</w:t>
      </w:r>
    </w:p>
    <w:p w:rsidR="00082B27" w:rsidRDefault="00316392" w:rsidP="00182B63">
      <w:pPr>
        <w:pStyle w:val="ConsPlusNormal"/>
        <w:ind w:firstLine="709"/>
        <w:jc w:val="both"/>
      </w:pPr>
      <w:r w:rsidRPr="00316392">
        <w:t>17</w:t>
      </w:r>
      <w:r>
        <w:t> </w:t>
      </w:r>
      <w:r w:rsidRPr="00316392">
        <w:t>799</w:t>
      </w:r>
      <w:r>
        <w:t> </w:t>
      </w:r>
      <w:r w:rsidRPr="00316392">
        <w:t>706,00</w:t>
      </w:r>
      <w:r>
        <w:rPr>
          <w:b/>
        </w:rPr>
        <w:t xml:space="preserve"> </w:t>
      </w:r>
      <w:r w:rsidR="00082B27" w:rsidRPr="00A47222">
        <w:t xml:space="preserve">рублей </w:t>
      </w:r>
      <w:r w:rsidR="00082B27" w:rsidRPr="00BA2A48">
        <w:t> – объем запланированных средств на реализацию подпрограммы в отчетном</w:t>
      </w:r>
      <w:r w:rsidR="00082B27">
        <w:t xml:space="preserve"> периоде</w:t>
      </w:r>
      <w:r w:rsidR="00082B27" w:rsidRPr="00BA2A48">
        <w:t>.</w:t>
      </w:r>
    </w:p>
    <w:p w:rsidR="009C390E" w:rsidRPr="00DB0774" w:rsidRDefault="009C390E" w:rsidP="009C390E">
      <w:pPr>
        <w:autoSpaceDE w:val="0"/>
        <w:autoSpaceDN w:val="0"/>
        <w:spacing w:after="0" w:line="240" w:lineRule="auto"/>
        <w:ind w:firstLine="708"/>
        <w:jc w:val="both"/>
        <w:rPr>
          <w:rFonts w:ascii="Times New Roman" w:hAnsi="Times New Roman"/>
          <w:sz w:val="30"/>
          <w:szCs w:val="30"/>
          <w:lang w:eastAsia="ru-RU"/>
        </w:rPr>
      </w:pPr>
      <w:r w:rsidRPr="0033158F">
        <w:rPr>
          <w:rFonts w:ascii="Times New Roman" w:hAnsi="Times New Roman"/>
          <w:sz w:val="30"/>
          <w:szCs w:val="30"/>
          <w:lang w:eastAsia="ru-RU"/>
        </w:rPr>
        <w:t>В соответствии с методикой оценки эффективности реализации</w:t>
      </w:r>
      <w:r w:rsidRPr="00CD0A26">
        <w:rPr>
          <w:rFonts w:ascii="Times New Roman" w:hAnsi="Times New Roman"/>
          <w:sz w:val="30"/>
          <w:szCs w:val="30"/>
          <w:lang w:eastAsia="ru-RU"/>
        </w:rPr>
        <w:t xml:space="preserve"> нарастающим итогом, </w:t>
      </w:r>
      <w:r w:rsidRPr="0033158F">
        <w:rPr>
          <w:rFonts w:ascii="Times New Roman" w:hAnsi="Times New Roman"/>
          <w:sz w:val="30"/>
          <w:szCs w:val="30"/>
          <w:lang w:eastAsia="ru-RU"/>
        </w:rPr>
        <w:t xml:space="preserve">эффективность реализации подпрограммы </w:t>
      </w:r>
      <w:r>
        <w:rPr>
          <w:rFonts w:ascii="Times New Roman" w:hAnsi="Times New Roman"/>
          <w:sz w:val="30"/>
          <w:szCs w:val="30"/>
          <w:lang w:eastAsia="ru-RU"/>
        </w:rPr>
        <w:t>2</w:t>
      </w:r>
      <w:r w:rsidRPr="0033158F">
        <w:rPr>
          <w:rFonts w:ascii="Times New Roman" w:hAnsi="Times New Roman"/>
          <w:sz w:val="30"/>
          <w:szCs w:val="30"/>
          <w:lang w:eastAsia="ru-RU"/>
        </w:rPr>
        <w:t xml:space="preserve"> </w:t>
      </w:r>
      <w:r>
        <w:rPr>
          <w:rFonts w:ascii="Times New Roman" w:hAnsi="Times New Roman"/>
          <w:sz w:val="30"/>
          <w:szCs w:val="30"/>
          <w:lang w:eastAsia="ru-RU"/>
        </w:rPr>
        <w:t xml:space="preserve">за период </w:t>
      </w:r>
      <w:r w:rsidRPr="009C390E">
        <w:rPr>
          <w:rFonts w:ascii="Times New Roman" w:hAnsi="Times New Roman"/>
          <w:b/>
          <w:sz w:val="30"/>
          <w:szCs w:val="30"/>
          <w:lang w:eastAsia="ru-RU"/>
        </w:rPr>
        <w:t>2016 – 2019 годы</w:t>
      </w:r>
      <w:r w:rsidRPr="0033158F">
        <w:rPr>
          <w:rFonts w:ascii="Times New Roman" w:hAnsi="Times New Roman"/>
          <w:sz w:val="30"/>
          <w:szCs w:val="30"/>
          <w:lang w:eastAsia="ru-RU"/>
        </w:rPr>
        <w:t xml:space="preserve"> равна значению </w:t>
      </w:r>
      <w:r w:rsidRPr="000C5149">
        <w:rPr>
          <w:rFonts w:ascii="Times New Roman" w:hAnsi="Times New Roman"/>
          <w:b/>
          <w:sz w:val="30"/>
          <w:szCs w:val="30"/>
          <w:lang w:eastAsia="ru-RU"/>
        </w:rPr>
        <w:t>1,</w:t>
      </w:r>
      <w:r w:rsidR="00DB0774" w:rsidRPr="000C5149">
        <w:rPr>
          <w:rFonts w:ascii="Times New Roman" w:hAnsi="Times New Roman"/>
          <w:b/>
          <w:sz w:val="30"/>
          <w:szCs w:val="30"/>
          <w:lang w:eastAsia="ru-RU"/>
        </w:rPr>
        <w:t>0</w:t>
      </w:r>
      <w:r w:rsidR="003F0F50" w:rsidRPr="000C5149">
        <w:rPr>
          <w:rFonts w:ascii="Times New Roman" w:hAnsi="Times New Roman"/>
          <w:b/>
          <w:sz w:val="30"/>
          <w:szCs w:val="30"/>
          <w:lang w:eastAsia="ru-RU"/>
        </w:rPr>
        <w:t>8</w:t>
      </w:r>
      <w:r w:rsidRPr="000C5149">
        <w:rPr>
          <w:rFonts w:ascii="Times New Roman" w:hAnsi="Times New Roman"/>
          <w:b/>
          <w:sz w:val="30"/>
          <w:szCs w:val="30"/>
          <w:lang w:eastAsia="ru-RU"/>
        </w:rPr>
        <w:t>, что признается высокой степенью реализации</w:t>
      </w:r>
      <w:r w:rsidRPr="00DB0774">
        <w:rPr>
          <w:rFonts w:ascii="Times New Roman" w:hAnsi="Times New Roman"/>
          <w:sz w:val="30"/>
          <w:szCs w:val="30"/>
          <w:lang w:eastAsia="ru-RU"/>
        </w:rPr>
        <w:t>.</w:t>
      </w:r>
    </w:p>
    <w:p w:rsidR="009C390E" w:rsidRDefault="009C390E" w:rsidP="009C390E">
      <w:pPr>
        <w:pStyle w:val="ConsPlusNormal"/>
        <w:ind w:left="2831" w:firstLine="709"/>
        <w:jc w:val="both"/>
      </w:pPr>
      <w:r w:rsidRPr="008344B0">
        <w:rPr>
          <w:position w:val="-30"/>
        </w:rPr>
        <w:object w:dxaOrig="1719" w:dyaOrig="680">
          <v:shape id="_x0000_i1027" type="#_x0000_t75" style="width:104.25pt;height:41.45pt" o:ole="">
            <v:imagedata r:id="rId9" o:title=""/>
          </v:shape>
          <o:OLEObject Type="Embed" ProgID="Equation.3" ShapeID="_x0000_i1027" DrawAspect="Content" ObjectID="_1652621386" r:id="rId12"/>
        </w:object>
      </w:r>
    </w:p>
    <w:p w:rsidR="009C390E" w:rsidRDefault="009C390E" w:rsidP="009C390E">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1/(55 209 788,52/60 049 905,7) = 1,</w:t>
      </w:r>
      <w:r w:rsidR="00DB0774">
        <w:rPr>
          <w:b/>
        </w:rPr>
        <w:t>08</w:t>
      </w:r>
      <w:r w:rsidRPr="00503E10">
        <w:t xml:space="preserve"> </w:t>
      </w:r>
    </w:p>
    <w:p w:rsidR="009C390E" w:rsidRDefault="009C390E" w:rsidP="009C390E">
      <w:pPr>
        <w:pStyle w:val="ConsPlusNormal"/>
        <w:ind w:firstLine="709"/>
        <w:jc w:val="both"/>
      </w:pPr>
    </w:p>
    <w:p w:rsidR="009C390E" w:rsidRPr="00BA2A48" w:rsidRDefault="009C390E" w:rsidP="009C390E">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9C390E" w:rsidRPr="00BA2A48" w:rsidRDefault="009C390E" w:rsidP="009C390E">
      <w:pPr>
        <w:pStyle w:val="ConsPlusNormal"/>
        <w:ind w:firstLine="709"/>
        <w:jc w:val="both"/>
      </w:pPr>
      <w:r>
        <w:t>1</w:t>
      </w:r>
      <w:r w:rsidRPr="00BA2A48">
        <w:t xml:space="preserve"> – степень </w:t>
      </w:r>
      <w:r>
        <w:t>выполн</w:t>
      </w:r>
      <w:r w:rsidRPr="00BA2A48">
        <w:t>ения задач подпрограммы</w:t>
      </w:r>
      <w:r>
        <w:t xml:space="preserve"> (</w:t>
      </w:r>
      <w:proofErr w:type="spellStart"/>
      <w:r w:rsidRPr="00BA2A48">
        <w:t>СР</w:t>
      </w:r>
      <w:r w:rsidRPr="00062FA9">
        <w:rPr>
          <w:vertAlign w:val="subscript"/>
        </w:rPr>
        <w:t>п</w:t>
      </w:r>
      <w:proofErr w:type="spellEnd"/>
      <w:r w:rsidRPr="00062FA9">
        <w:rPr>
          <w:vertAlign w:val="subscript"/>
        </w:rPr>
        <w:t>/п</w:t>
      </w:r>
      <w:r w:rsidRPr="00E827A1">
        <w:t>)</w:t>
      </w:r>
      <w:r w:rsidRPr="00BA2A48">
        <w:t>;</w:t>
      </w:r>
    </w:p>
    <w:p w:rsidR="009C390E" w:rsidRPr="00BA2A48" w:rsidRDefault="009C390E" w:rsidP="009C390E">
      <w:pPr>
        <w:pStyle w:val="ConsPlusNormal"/>
        <w:ind w:firstLine="709"/>
        <w:jc w:val="both"/>
      </w:pPr>
      <w:r w:rsidRPr="009C390E">
        <w:t>55 209 788,52</w:t>
      </w:r>
      <w:r>
        <w:rPr>
          <w:b/>
        </w:rPr>
        <w:t xml:space="preserve"> </w:t>
      </w:r>
      <w:r w:rsidRPr="00A47222">
        <w:t>рублей</w:t>
      </w:r>
      <w:r w:rsidRPr="00BA2A48">
        <w:t xml:space="preserve"> – объем фактически освоенных средств на реализацию подпрограммы в отчетном </w:t>
      </w:r>
      <w:r>
        <w:t>периоде (</w:t>
      </w:r>
      <w:proofErr w:type="spellStart"/>
      <w:r w:rsidRPr="00BA2A48">
        <w:t>Ф</w:t>
      </w:r>
      <w:r w:rsidRPr="00062FA9">
        <w:rPr>
          <w:vertAlign w:val="subscript"/>
        </w:rPr>
        <w:t>фп</w:t>
      </w:r>
      <w:proofErr w:type="spellEnd"/>
      <w:r w:rsidRPr="00E827A1">
        <w:t>)</w:t>
      </w:r>
      <w:r w:rsidRPr="00BA2A48">
        <w:t>;</w:t>
      </w:r>
    </w:p>
    <w:p w:rsidR="009C390E" w:rsidRDefault="009C390E" w:rsidP="009C390E">
      <w:pPr>
        <w:pStyle w:val="ConsPlusNormal"/>
        <w:ind w:firstLine="709"/>
        <w:jc w:val="both"/>
      </w:pPr>
      <w:r w:rsidRPr="00E23DA7">
        <w:t>60 049 905,7</w:t>
      </w:r>
      <w:r>
        <w:rPr>
          <w:b/>
        </w:rPr>
        <w:t xml:space="preserve"> </w:t>
      </w:r>
      <w:r w:rsidRPr="00A47222">
        <w:t xml:space="preserve">рублей </w:t>
      </w:r>
      <w:r w:rsidRPr="00BA2A48">
        <w:t> – объем запланированных средств на реализацию подпрограммы в отчетном</w:t>
      </w:r>
      <w:r>
        <w:t xml:space="preserve"> периоде (</w:t>
      </w:r>
      <w:proofErr w:type="spellStart"/>
      <w:r w:rsidRPr="00BA2A48">
        <w:t>Ф</w:t>
      </w:r>
      <w:r w:rsidRPr="00062FA9">
        <w:rPr>
          <w:vertAlign w:val="subscript"/>
        </w:rPr>
        <w:t>пп</w:t>
      </w:r>
      <w:proofErr w:type="spellEnd"/>
      <w:r>
        <w:t>)</w:t>
      </w:r>
      <w:r w:rsidRPr="00BA2A48">
        <w:t>.</w:t>
      </w:r>
    </w:p>
    <w:p w:rsidR="00813A2B" w:rsidRDefault="00813A2B" w:rsidP="009E2FF8">
      <w:pPr>
        <w:spacing w:after="0" w:line="240" w:lineRule="auto"/>
        <w:ind w:firstLine="709"/>
        <w:jc w:val="both"/>
        <w:rPr>
          <w:rFonts w:ascii="Times New Roman" w:hAnsi="Times New Roman"/>
          <w:b/>
          <w:sz w:val="30"/>
          <w:szCs w:val="30"/>
        </w:rPr>
      </w:pPr>
    </w:p>
    <w:p w:rsidR="00082B27" w:rsidRPr="008A1609" w:rsidRDefault="00082B27" w:rsidP="009E2FF8">
      <w:pPr>
        <w:spacing w:after="0" w:line="240" w:lineRule="auto"/>
        <w:ind w:firstLine="709"/>
        <w:jc w:val="both"/>
        <w:rPr>
          <w:rFonts w:ascii="Times New Roman" w:hAnsi="Times New Roman"/>
          <w:b/>
          <w:sz w:val="30"/>
          <w:szCs w:val="30"/>
        </w:rPr>
      </w:pPr>
      <w:r w:rsidRPr="008A1609">
        <w:rPr>
          <w:rFonts w:ascii="Times New Roman" w:hAnsi="Times New Roman"/>
          <w:b/>
          <w:sz w:val="30"/>
          <w:szCs w:val="30"/>
        </w:rPr>
        <w:lastRenderedPageBreak/>
        <w:t xml:space="preserve">Подпрограмма 3 «Обращение со стойкими органическими загрязнителями» Государственной программы «Охрана окружающей среды и устойчивое использование природных ресурсов» на 2016 – 2020 годы (далее – подпрограмма 3). </w:t>
      </w:r>
    </w:p>
    <w:p w:rsidR="009D6017" w:rsidRDefault="00082B27" w:rsidP="009D6017">
      <w:pPr>
        <w:pStyle w:val="ConsPlusNormal"/>
        <w:ind w:firstLine="709"/>
        <w:jc w:val="both"/>
        <w:rPr>
          <w:szCs w:val="22"/>
        </w:rPr>
      </w:pPr>
      <w:r>
        <w:t>По подпрограмме 3 из запланированных в 201</w:t>
      </w:r>
      <w:r w:rsidR="00E86DDF">
        <w:t>9</w:t>
      </w:r>
      <w:r>
        <w:t xml:space="preserve"> году </w:t>
      </w:r>
      <w:r w:rsidR="0013496F">
        <w:t>10</w:t>
      </w:r>
      <w:r w:rsidRPr="00191D9D">
        <w:t xml:space="preserve"> мероприятий</w:t>
      </w:r>
      <w:r w:rsidR="00946841">
        <w:t>,</w:t>
      </w:r>
      <w:r>
        <w:t xml:space="preserve"> </w:t>
      </w:r>
      <w:r w:rsidR="002737E7">
        <w:t xml:space="preserve">9 </w:t>
      </w:r>
      <w:r w:rsidR="00946841">
        <w:t>мероприяти</w:t>
      </w:r>
      <w:r w:rsidR="002737E7">
        <w:t>й</w:t>
      </w:r>
      <w:r w:rsidR="00946841">
        <w:t xml:space="preserve"> выполнены в полном объеме</w:t>
      </w:r>
      <w:r w:rsidR="002737E7">
        <w:t>, 1 мероприятие выполнено частично</w:t>
      </w:r>
      <w:r w:rsidR="007E1F09">
        <w:t xml:space="preserve"> </w:t>
      </w:r>
      <w:r w:rsidR="009D6017">
        <w:t>(сведения об объемах финансирования и степени выполнения мероприятий приведены в приложении 2, форма 6).</w:t>
      </w:r>
    </w:p>
    <w:p w:rsidR="00082B27" w:rsidRDefault="00082B27" w:rsidP="003E1BD8">
      <w:pPr>
        <w:pStyle w:val="ConsPlusNormal"/>
        <w:ind w:firstLine="709"/>
        <w:jc w:val="both"/>
      </w:pPr>
      <w:r>
        <w:t xml:space="preserve">Подпрограммой 3 было предусмотрено выполнение </w:t>
      </w:r>
      <w:r w:rsidR="0013496F">
        <w:t>7</w:t>
      </w:r>
      <w:r>
        <w:t xml:space="preserve"> задач, решение которых характеризует </w:t>
      </w:r>
      <w:r w:rsidR="0013496F">
        <w:t>1</w:t>
      </w:r>
      <w:r>
        <w:t xml:space="preserve"> целев</w:t>
      </w:r>
      <w:r w:rsidR="0013496F">
        <w:t>ой</w:t>
      </w:r>
      <w:r>
        <w:t xml:space="preserve"> показател</w:t>
      </w:r>
      <w:r w:rsidR="0013496F">
        <w:t>ь</w:t>
      </w:r>
      <w:r>
        <w:t xml:space="preserve"> и установленные значения в отчетном периоде достигнуты </w:t>
      </w:r>
      <w:r w:rsidR="0013496F">
        <w:t>в полном объеме</w:t>
      </w:r>
      <w:r>
        <w:t xml:space="preserve"> </w:t>
      </w:r>
      <w:r w:rsidR="001B115F">
        <w:t>(сведения о выполнении целевых показателей приведены в приложении 1, форма</w:t>
      </w:r>
      <w:r w:rsidR="00E36AE4">
        <w:t xml:space="preserve"> </w:t>
      </w:r>
      <w:r w:rsidR="001B115F">
        <w:t>5)</w:t>
      </w:r>
      <w:r>
        <w:t>.</w:t>
      </w:r>
    </w:p>
    <w:p w:rsidR="00082B27" w:rsidRDefault="00082B27" w:rsidP="002737E7">
      <w:pPr>
        <w:pStyle w:val="ConsPlusNormal"/>
        <w:ind w:firstLine="709"/>
        <w:jc w:val="both"/>
      </w:pPr>
      <w:r>
        <w:t>В результате выполнения подпрограммы 3:</w:t>
      </w:r>
    </w:p>
    <w:p w:rsidR="002737E7" w:rsidRPr="002737E7" w:rsidRDefault="002737E7" w:rsidP="002737E7">
      <w:pPr>
        <w:pStyle w:val="ConsPlusNormal"/>
        <w:ind w:firstLine="709"/>
        <w:jc w:val="both"/>
      </w:pPr>
      <w:r w:rsidRPr="002737E7">
        <w:t xml:space="preserve">обеспечен ввод в эксплуатацию объекта «Комплекс по переработке и захоронению токсичных промышленных отходов в Гомельской области» </w:t>
      </w:r>
      <w:r>
        <w:t xml:space="preserve"> </w:t>
      </w:r>
      <w:r w:rsidR="008230A0">
        <w:t>(</w:t>
      </w:r>
      <w:r w:rsidRPr="002737E7">
        <w:t>1 очеред</w:t>
      </w:r>
      <w:r w:rsidR="008230A0">
        <w:t>ь</w:t>
      </w:r>
      <w:r w:rsidRPr="002737E7">
        <w:t xml:space="preserve"> 2-го пускового комплекса</w:t>
      </w:r>
      <w:r w:rsidR="008230A0">
        <w:t>)</w:t>
      </w:r>
      <w:r>
        <w:t>;</w:t>
      </w:r>
      <w:r w:rsidRPr="002737E7">
        <w:t xml:space="preserve"> </w:t>
      </w:r>
    </w:p>
    <w:p w:rsidR="00082B27" w:rsidRDefault="00082B27" w:rsidP="003913DB">
      <w:pPr>
        <w:pStyle w:val="ConsPlusNormal"/>
        <w:jc w:val="both"/>
      </w:pPr>
      <w:r>
        <w:tab/>
      </w:r>
      <w:r w:rsidRPr="00450552">
        <w:t xml:space="preserve">проводились работы по переупаковке и понижению </w:t>
      </w:r>
      <w:proofErr w:type="spellStart"/>
      <w:r w:rsidRPr="00450552">
        <w:t>ярусности</w:t>
      </w:r>
      <w:proofErr w:type="spellEnd"/>
      <w:r w:rsidRPr="00450552">
        <w:t xml:space="preserve"> непригодных пестицидов в Минской област</w:t>
      </w:r>
      <w:r w:rsidR="00093E19">
        <w:t>и</w:t>
      </w:r>
      <w:r w:rsidR="003913DB">
        <w:t xml:space="preserve"> (переупаковано и вывезено </w:t>
      </w:r>
      <w:r w:rsidR="003913DB" w:rsidRPr="003913DB">
        <w:t>на КУП «Комплекс по переработке и захоронению токсичных промышленных отходов Гомельской области»</w:t>
      </w:r>
      <w:r w:rsidR="003913DB">
        <w:t xml:space="preserve"> - </w:t>
      </w:r>
      <w:r w:rsidR="00093E19">
        <w:t>14</w:t>
      </w:r>
      <w:r w:rsidR="003913DB">
        <w:t>,</w:t>
      </w:r>
      <w:r w:rsidR="00093E19">
        <w:t>02</w:t>
      </w:r>
      <w:r w:rsidR="003913DB">
        <w:t xml:space="preserve"> тонн </w:t>
      </w:r>
      <w:r w:rsidR="003913DB">
        <w:rPr>
          <w:szCs w:val="22"/>
        </w:rPr>
        <w:t>непригодных пестицидов)</w:t>
      </w:r>
      <w:r w:rsidRPr="00450552">
        <w:t>;</w:t>
      </w:r>
    </w:p>
    <w:p w:rsidR="00082B27" w:rsidRDefault="00082B27" w:rsidP="00093E19">
      <w:pPr>
        <w:pStyle w:val="ConsPlusNormal"/>
        <w:ind w:firstLine="709"/>
        <w:jc w:val="both"/>
      </w:pPr>
      <w:r w:rsidRPr="00EF2ECA">
        <w:t xml:space="preserve">проводилась инвентаризация оборудования и отходов, содержащих </w:t>
      </w:r>
      <w:proofErr w:type="spellStart"/>
      <w:r w:rsidRPr="00EF2ECA">
        <w:t>полихлорированны</w:t>
      </w:r>
      <w:r>
        <w:t>е</w:t>
      </w:r>
      <w:proofErr w:type="spellEnd"/>
      <w:r w:rsidRPr="00EF2ECA">
        <w:t xml:space="preserve"> </w:t>
      </w:r>
      <w:proofErr w:type="spellStart"/>
      <w:r w:rsidRPr="00EF2ECA">
        <w:t>бифенил</w:t>
      </w:r>
      <w:r>
        <w:t>ы</w:t>
      </w:r>
      <w:proofErr w:type="spellEnd"/>
      <w:r w:rsidRPr="00EF2ECA">
        <w:t xml:space="preserve"> </w:t>
      </w:r>
      <w:r>
        <w:t>(далее –</w:t>
      </w:r>
      <w:r w:rsidRPr="00EF2ECA">
        <w:t>ПХБ)</w:t>
      </w:r>
      <w:r>
        <w:t xml:space="preserve">. </w:t>
      </w:r>
      <w:r w:rsidR="00093E19" w:rsidRPr="00093E19">
        <w:t xml:space="preserve">По результатам проведения инвентаризации ПХБ в 2019 году количество выведенного из эксплуатации оборудования, содержащего ПХБ, всего по Республики Беларусь составило 33 461 единица (в том числе: 33 378 конденсаторов и </w:t>
      </w:r>
      <w:r w:rsidR="00093E19" w:rsidRPr="00C54905">
        <w:rPr>
          <w:szCs w:val="22"/>
        </w:rPr>
        <w:t>83</w:t>
      </w:r>
      <w:r w:rsidR="00093E19" w:rsidRPr="007754D7">
        <w:rPr>
          <w:szCs w:val="22"/>
        </w:rPr>
        <w:t xml:space="preserve"> трансформатор</w:t>
      </w:r>
      <w:r w:rsidR="00093E19">
        <w:rPr>
          <w:szCs w:val="22"/>
        </w:rPr>
        <w:t>а</w:t>
      </w:r>
      <w:r w:rsidR="00093E19" w:rsidRPr="007754D7">
        <w:rPr>
          <w:szCs w:val="22"/>
        </w:rPr>
        <w:t>)</w:t>
      </w:r>
      <w:r w:rsidR="00093E19">
        <w:rPr>
          <w:szCs w:val="22"/>
        </w:rPr>
        <w:t xml:space="preserve"> </w:t>
      </w:r>
    </w:p>
    <w:p w:rsidR="00082B27" w:rsidRDefault="00082B27" w:rsidP="009C0B1A">
      <w:pPr>
        <w:pStyle w:val="ConsPlusNormal"/>
        <w:ind w:firstLine="709"/>
        <w:jc w:val="both"/>
        <w:rPr>
          <w:szCs w:val="22"/>
        </w:rPr>
      </w:pPr>
      <w:r>
        <w:rPr>
          <w:szCs w:val="22"/>
        </w:rPr>
        <w:t>осуществлялся</w:t>
      </w:r>
      <w:r w:rsidRPr="005D2E3A">
        <w:rPr>
          <w:szCs w:val="22"/>
        </w:rPr>
        <w:t xml:space="preserve"> мониторинг стойких органических загрязнителей в компонентах природной среды</w:t>
      </w:r>
      <w:r>
        <w:rPr>
          <w:szCs w:val="22"/>
        </w:rPr>
        <w:t>;</w:t>
      </w:r>
    </w:p>
    <w:p w:rsidR="00082B27" w:rsidRDefault="00082B27" w:rsidP="00EF2ECA">
      <w:pPr>
        <w:pStyle w:val="ConsPlusNormal"/>
        <w:ind w:firstLine="709"/>
        <w:jc w:val="both"/>
        <w:rPr>
          <w:szCs w:val="22"/>
        </w:rPr>
      </w:pPr>
      <w:r>
        <w:rPr>
          <w:szCs w:val="22"/>
        </w:rPr>
        <w:t>п</w:t>
      </w:r>
      <w:r w:rsidRPr="00BE48F9">
        <w:rPr>
          <w:szCs w:val="22"/>
        </w:rPr>
        <w:t>одготов</w:t>
      </w:r>
      <w:r>
        <w:rPr>
          <w:szCs w:val="22"/>
        </w:rPr>
        <w:t>лена</w:t>
      </w:r>
      <w:r w:rsidRPr="00BE48F9">
        <w:rPr>
          <w:szCs w:val="22"/>
        </w:rPr>
        <w:t xml:space="preserve"> информаци</w:t>
      </w:r>
      <w:r>
        <w:rPr>
          <w:szCs w:val="22"/>
        </w:rPr>
        <w:t>я</w:t>
      </w:r>
      <w:r w:rsidRPr="00BE48F9">
        <w:rPr>
          <w:szCs w:val="22"/>
        </w:rPr>
        <w:t xml:space="preserve"> в соответствии со статьей 15 Стокгольмской конвенции о стойких органических загрязнителях о выполнении обязательств, принятых Республикой Беларусь, для представления в Секретариат названной Конвенции</w:t>
      </w:r>
      <w:r>
        <w:rPr>
          <w:szCs w:val="22"/>
        </w:rPr>
        <w:t>;</w:t>
      </w:r>
    </w:p>
    <w:p w:rsidR="00082B27" w:rsidRDefault="00082B27" w:rsidP="00EF2ECA">
      <w:pPr>
        <w:pStyle w:val="ConsPlusNormal"/>
        <w:ind w:firstLine="709"/>
        <w:jc w:val="both"/>
        <w:rPr>
          <w:szCs w:val="22"/>
        </w:rPr>
      </w:pPr>
      <w:r>
        <w:rPr>
          <w:szCs w:val="22"/>
        </w:rPr>
        <w:t>осуществлялось</w:t>
      </w:r>
      <w:r w:rsidRPr="008A7E26">
        <w:rPr>
          <w:szCs w:val="22"/>
        </w:rPr>
        <w:t xml:space="preserve"> ведени</w:t>
      </w:r>
      <w:r>
        <w:rPr>
          <w:szCs w:val="22"/>
        </w:rPr>
        <w:t>е</w:t>
      </w:r>
      <w:r w:rsidRPr="008A7E26">
        <w:rPr>
          <w:szCs w:val="22"/>
        </w:rPr>
        <w:t xml:space="preserve"> и актуализация единой базы данных о стойких органических загрязнителях, содержащей информацию о пестицидах, объектах их размещения и территориях, ими загрязненных</w:t>
      </w:r>
      <w:r w:rsidR="002737E7">
        <w:rPr>
          <w:szCs w:val="22"/>
        </w:rPr>
        <w:t>;</w:t>
      </w:r>
    </w:p>
    <w:p w:rsidR="002737E7" w:rsidRDefault="002737E7" w:rsidP="00EF2ECA">
      <w:pPr>
        <w:pStyle w:val="ConsPlusNormal"/>
        <w:ind w:firstLine="709"/>
        <w:jc w:val="both"/>
        <w:rPr>
          <w:szCs w:val="22"/>
        </w:rPr>
      </w:pPr>
      <w:r>
        <w:rPr>
          <w:szCs w:val="22"/>
        </w:rPr>
        <w:t>изготовлены 3 500 листовок и 3 500 буклетов на тему «Информационные материалы по вопросам стойких органических загрязнителей».</w:t>
      </w:r>
    </w:p>
    <w:p w:rsidR="00E57FA4" w:rsidRPr="009F3471" w:rsidRDefault="00E57FA4" w:rsidP="00E57FA4">
      <w:pPr>
        <w:pStyle w:val="ConsPlusNormal"/>
        <w:ind w:firstLine="709"/>
        <w:jc w:val="both"/>
      </w:pPr>
      <w:r w:rsidRPr="00EA50DD">
        <w:t>Степень достижения планового значения целев</w:t>
      </w:r>
      <w:r>
        <w:t>ого</w:t>
      </w:r>
      <w:r w:rsidRPr="00EA50DD">
        <w:t xml:space="preserve"> показател</w:t>
      </w:r>
      <w:r>
        <w:t>я</w:t>
      </w:r>
      <w:r w:rsidRPr="00EA50DD">
        <w:t xml:space="preserve"> подпрограммы</w:t>
      </w:r>
      <w:r>
        <w:t xml:space="preserve"> 3 </w:t>
      </w:r>
      <w:r w:rsidRPr="009F3471">
        <w:t>рассчитывается по следующ</w:t>
      </w:r>
      <w:r>
        <w:t>ей</w:t>
      </w:r>
      <w:r w:rsidRPr="009F3471">
        <w:t xml:space="preserve"> формул</w:t>
      </w:r>
      <w:r>
        <w:t>е</w:t>
      </w:r>
      <w:r w:rsidRPr="009F3471">
        <w:t>:</w:t>
      </w:r>
    </w:p>
    <w:p w:rsidR="00D14AAD" w:rsidRDefault="00D14AAD" w:rsidP="00D14AAD">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49,3*/20**=2,46.</w:t>
      </w:r>
    </w:p>
    <w:p w:rsidR="00D14AAD" w:rsidRDefault="00D14AAD" w:rsidP="00D14AAD">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w:t>
      </w:r>
      <w:r w:rsidRPr="00DB2242">
        <w:rPr>
          <w:rFonts w:ascii="Times New Roman" w:hAnsi="Times New Roman"/>
          <w:spacing w:val="-4"/>
          <w:sz w:val="30"/>
          <w:szCs w:val="30"/>
        </w:rPr>
        <w:t xml:space="preserve"> </w:t>
      </w:r>
      <w:r w:rsidRPr="00EA50DD">
        <w:rPr>
          <w:rFonts w:ascii="Times New Roman" w:hAnsi="Times New Roman"/>
          <w:spacing w:val="-4"/>
          <w:sz w:val="30"/>
          <w:szCs w:val="30"/>
        </w:rPr>
        <w:t>фактически достигнутое на конец отчетного периода значение</w:t>
      </w:r>
      <w:r w:rsidRPr="009F3471">
        <w:rPr>
          <w:rFonts w:ascii="Times New Roman" w:hAnsi="Times New Roman"/>
          <w:sz w:val="30"/>
          <w:szCs w:val="30"/>
        </w:rPr>
        <w:t xml:space="preserve"> целевого показателя</w:t>
      </w:r>
      <w:r>
        <w:rPr>
          <w:rFonts w:ascii="Times New Roman" w:hAnsi="Times New Roman"/>
          <w:sz w:val="30"/>
          <w:szCs w:val="30"/>
        </w:rPr>
        <w:t>.</w:t>
      </w:r>
    </w:p>
    <w:p w:rsidR="00D14AAD" w:rsidRDefault="00D14AAD" w:rsidP="00D14AAD">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9F3471">
        <w:rPr>
          <w:rFonts w:ascii="Times New Roman" w:hAnsi="Times New Roman"/>
          <w:sz w:val="30"/>
          <w:szCs w:val="30"/>
        </w:rPr>
        <w:t>плановое значение целевого показателя</w:t>
      </w:r>
      <w:r>
        <w:rPr>
          <w:rFonts w:ascii="Times New Roman" w:hAnsi="Times New Roman"/>
          <w:sz w:val="30"/>
          <w:szCs w:val="30"/>
        </w:rPr>
        <w:t xml:space="preserve"> подпрограммы.</w:t>
      </w:r>
    </w:p>
    <w:p w:rsidR="00D14AAD" w:rsidRPr="00EE411E" w:rsidRDefault="00D14AAD" w:rsidP="00D14AAD">
      <w:pPr>
        <w:pStyle w:val="ConsPlusNormal"/>
        <w:ind w:firstLine="709"/>
        <w:jc w:val="both"/>
        <w:rPr>
          <w:spacing w:val="-4"/>
        </w:rPr>
      </w:pPr>
      <w:r w:rsidRPr="00EE411E">
        <w:rPr>
          <w:spacing w:val="-4"/>
        </w:rPr>
        <w:lastRenderedPageBreak/>
        <w:t>Степень выполнения задач подпрограммы рассчитывается по формуле</w:t>
      </w:r>
    </w:p>
    <w:p w:rsidR="00D14AAD" w:rsidRPr="00BA2A48" w:rsidRDefault="00D14AAD" w:rsidP="00D14AAD">
      <w:pPr>
        <w:pStyle w:val="ConsPlusNormal"/>
        <w:ind w:firstLine="709"/>
        <w:jc w:val="both"/>
      </w:pPr>
    </w:p>
    <w:p w:rsidR="00D14AAD" w:rsidRPr="00BA2A48" w:rsidRDefault="00D14AAD" w:rsidP="00D14AAD">
      <w:pPr>
        <w:pStyle w:val="ConsPlusNormal"/>
        <w:jc w:val="center"/>
      </w:pPr>
      <w:r>
        <w:rPr>
          <w:noProof/>
        </w:rPr>
        <mc:AlternateContent>
          <mc:Choice Requires="wps">
            <w:drawing>
              <wp:anchor distT="0" distB="0" distL="114300" distR="114300" simplePos="0" relativeHeight="251668480" behindDoc="0" locked="0" layoutInCell="1" allowOverlap="1" wp14:anchorId="1CD217EF" wp14:editId="42ECF8A0">
                <wp:simplePos x="0" y="0"/>
                <wp:positionH relativeFrom="column">
                  <wp:posOffset>3810000</wp:posOffset>
                </wp:positionH>
                <wp:positionV relativeFrom="paragraph">
                  <wp:posOffset>78740</wp:posOffset>
                </wp:positionV>
                <wp:extent cx="76200" cy="342900"/>
                <wp:effectExtent l="0" t="254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DF8" w:rsidRPr="00062FA9" w:rsidRDefault="00CA6DF8" w:rsidP="00D14AAD">
                            <w:pPr>
                              <w:rPr>
                                <w:sz w:val="30"/>
                                <w:szCs w:val="30"/>
                              </w:rPr>
                            </w:pPr>
                            <w:r w:rsidRPr="00062FA9">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17EF" id="Надпись 12" o:spid="_x0000_s1029" type="#_x0000_t202" style="position:absolute;left:0;text-align:left;margin-left:300pt;margin-top:6.2pt;width: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QCzwIAAMY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BbTPQCzwIAAMYFAAAOAAAAAAAAAAAAAAAAAC4CAABkcnMvZTJvRG9jLnht&#10;bFBLAQItABQABgAIAAAAIQCTfsd53AAAAAkBAAAPAAAAAAAAAAAAAAAAACkFAABkcnMvZG93bnJl&#10;di54bWxQSwUGAAAAAAQABADzAAAAMgYAAAAA&#10;" filled="f" stroked="f">
                <v:textbox>
                  <w:txbxContent>
                    <w:p w:rsidR="00CA6DF8" w:rsidRPr="00062FA9" w:rsidRDefault="00CA6DF8" w:rsidP="00D14AAD">
                      <w:pPr>
                        <w:rPr>
                          <w:sz w:val="30"/>
                          <w:szCs w:val="30"/>
                        </w:rPr>
                      </w:pPr>
                      <w:r w:rsidRPr="00062FA9">
                        <w:rPr>
                          <w:sz w:val="30"/>
                          <w:szCs w:val="30"/>
                        </w:rPr>
                        <w:t>,</w:t>
                      </w:r>
                    </w:p>
                  </w:txbxContent>
                </v:textbox>
              </v:shape>
            </w:pict>
          </mc:Fallback>
        </mc:AlternateContent>
      </w:r>
      <w:r>
        <w:rPr>
          <w:noProof/>
        </w:rPr>
        <w:drawing>
          <wp:inline distT="0" distB="0" distL="0" distR="0" wp14:anchorId="180AF2EF" wp14:editId="7716885F">
            <wp:extent cx="1631315" cy="534035"/>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D14AAD" w:rsidRPr="00BA2A48" w:rsidRDefault="00D14AAD" w:rsidP="00D14AAD">
      <w:pPr>
        <w:pStyle w:val="ConsPlusNormal"/>
        <w:ind w:firstLine="709"/>
        <w:jc w:val="both"/>
      </w:pPr>
    </w:p>
    <w:p w:rsidR="00D14AAD" w:rsidRPr="00BA2A48" w:rsidRDefault="00D14AAD" w:rsidP="00D14AAD">
      <w:pPr>
        <w:pStyle w:val="ConsPlusNormal"/>
        <w:jc w:val="both"/>
      </w:pPr>
      <w:r w:rsidRPr="00BA2A48">
        <w:t xml:space="preserve">где </w:t>
      </w:r>
      <w:proofErr w:type="spellStart"/>
      <w:r w:rsidRPr="00BA2A48">
        <w:t>CP</w:t>
      </w:r>
      <w:r w:rsidRPr="00062FA9">
        <w:rPr>
          <w:vertAlign w:val="subscript"/>
        </w:rPr>
        <w:t>п</w:t>
      </w:r>
      <w:proofErr w:type="spellEnd"/>
      <w:r w:rsidRPr="00062FA9">
        <w:rPr>
          <w:vertAlign w:val="subscript"/>
        </w:rPr>
        <w:t>/п</w:t>
      </w:r>
      <w:r w:rsidRPr="00BA2A48">
        <w:t xml:space="preserve"> – степень </w:t>
      </w:r>
      <w:r>
        <w:t>выполн</w:t>
      </w:r>
      <w:r w:rsidRPr="00BA2A48">
        <w:t>ения задач подпрограммы;</w:t>
      </w:r>
    </w:p>
    <w:p w:rsidR="00D14AAD" w:rsidRPr="00BA2A48" w:rsidRDefault="00D14AAD" w:rsidP="00D14AAD">
      <w:pPr>
        <w:pStyle w:val="ConsPlusNormal"/>
        <w:ind w:firstLine="709"/>
        <w:jc w:val="both"/>
      </w:pPr>
      <w:proofErr w:type="spellStart"/>
      <w:r w:rsidRPr="00BA2A48">
        <w:t>СД</w:t>
      </w:r>
      <w:r w:rsidRPr="00062FA9">
        <w:rPr>
          <w:vertAlign w:val="subscript"/>
        </w:rPr>
        <w:t>п</w:t>
      </w:r>
      <w:proofErr w:type="spellEnd"/>
      <w:r w:rsidRPr="00062FA9">
        <w:rPr>
          <w:vertAlign w:val="subscript"/>
        </w:rPr>
        <w:t>/</w:t>
      </w:r>
      <w:proofErr w:type="spellStart"/>
      <w:r w:rsidRPr="00062FA9">
        <w:rPr>
          <w:vertAlign w:val="subscript"/>
        </w:rPr>
        <w:t>ппз</w:t>
      </w:r>
      <w:proofErr w:type="spellEnd"/>
      <w:r w:rsidRPr="00BA2A48">
        <w:t xml:space="preserve"> – степень достижения планового значения целевого показателя</w:t>
      </w:r>
      <w:r w:rsidRPr="00990ACF">
        <w:t xml:space="preserve"> </w:t>
      </w:r>
      <w:r>
        <w:t>подпрограммы</w:t>
      </w:r>
      <w:r w:rsidRPr="00BA2A48">
        <w:t>;</w:t>
      </w:r>
    </w:p>
    <w:p w:rsidR="00D14AAD" w:rsidRDefault="00D14AAD" w:rsidP="00D14AAD">
      <w:pPr>
        <w:pStyle w:val="ConsPlusNormal"/>
        <w:ind w:firstLine="709"/>
        <w:jc w:val="both"/>
      </w:pPr>
      <w:r w:rsidRPr="00BA2A48">
        <w:t>N – количество целевых показателей</w:t>
      </w:r>
      <w:r w:rsidRPr="00990ACF">
        <w:t xml:space="preserve"> </w:t>
      </w:r>
      <w:r>
        <w:t>подпрограммы</w:t>
      </w:r>
      <w:r w:rsidRPr="00BA2A48">
        <w:t>.</w:t>
      </w:r>
    </w:p>
    <w:p w:rsidR="007D69D2" w:rsidRDefault="007D69D2" w:rsidP="007D69D2">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2,46/1=2,46.</w:t>
      </w:r>
    </w:p>
    <w:p w:rsidR="00D14AAD" w:rsidRPr="00BA2A48" w:rsidRDefault="00D14AAD" w:rsidP="00D14AAD">
      <w:pPr>
        <w:pStyle w:val="ConsPlusNormal"/>
        <w:ind w:firstLine="709"/>
        <w:jc w:val="both"/>
      </w:pPr>
      <w:r w:rsidRPr="00BA2A48">
        <w:t xml:space="preserve">Если значение </w:t>
      </w:r>
      <w:proofErr w:type="spellStart"/>
      <w:r w:rsidRPr="00BA2A48">
        <w:t>С</w:t>
      </w:r>
      <w:r>
        <w:t>Р</w:t>
      </w:r>
      <w:r w:rsidRPr="00062FA9">
        <w:rPr>
          <w:vertAlign w:val="subscript"/>
        </w:rPr>
        <w:t>п</w:t>
      </w:r>
      <w:proofErr w:type="spellEnd"/>
      <w:r w:rsidRPr="00062FA9">
        <w:rPr>
          <w:vertAlign w:val="subscript"/>
        </w:rPr>
        <w:t>/п</w:t>
      </w:r>
      <w:r w:rsidRPr="00BA2A48">
        <w:t xml:space="preserve"> больше 1, то при расчете степени </w:t>
      </w:r>
      <w:r>
        <w:t>выполнения задач</w:t>
      </w:r>
      <w:r w:rsidRPr="00BA2A48">
        <w:t xml:space="preserve"> подпрограммы оно принимается равным 1.</w:t>
      </w:r>
    </w:p>
    <w:p w:rsidR="00082B27" w:rsidRDefault="00082B27" w:rsidP="003B386A">
      <w:pPr>
        <w:pStyle w:val="ConsPlusNormal"/>
        <w:ind w:firstLine="709"/>
        <w:jc w:val="both"/>
      </w:pPr>
      <w:r w:rsidRPr="00503E10">
        <w:t xml:space="preserve">В соответствии с методикой оценки эффективности реализации Государственной программы, эффективность реализации подпрограммы </w:t>
      </w:r>
      <w:r>
        <w:t>3</w:t>
      </w:r>
      <w:r w:rsidRPr="00503E10">
        <w:t xml:space="preserve"> в 201</w:t>
      </w:r>
      <w:r w:rsidR="00F610CD">
        <w:t>9</w:t>
      </w:r>
      <w:r w:rsidRPr="00503E10">
        <w:t xml:space="preserve"> году</w:t>
      </w:r>
      <w:r>
        <w:t xml:space="preserve"> составила:</w:t>
      </w:r>
      <w:r w:rsidRPr="00503E10">
        <w:t xml:space="preserve"> </w:t>
      </w:r>
    </w:p>
    <w:p w:rsidR="00082B27" w:rsidRDefault="00082B27" w:rsidP="00E3180B">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w:t>
      </w:r>
      <w:r w:rsidR="00D87BD3">
        <w:rPr>
          <w:b/>
        </w:rPr>
        <w:t>174 903</w:t>
      </w:r>
      <w:r w:rsidR="00C94133">
        <w:rPr>
          <w:b/>
        </w:rPr>
        <w:t>,5</w:t>
      </w:r>
      <w:r w:rsidR="00D87BD3">
        <w:rPr>
          <w:b/>
        </w:rPr>
        <w:t>8</w:t>
      </w:r>
      <w:r>
        <w:rPr>
          <w:b/>
        </w:rPr>
        <w:t>/</w:t>
      </w:r>
      <w:r w:rsidR="00D87BD3">
        <w:rPr>
          <w:b/>
        </w:rPr>
        <w:t>175 434</w:t>
      </w:r>
      <w:r>
        <w:rPr>
          <w:b/>
        </w:rPr>
        <w:t>,00) =</w:t>
      </w:r>
      <w:r w:rsidR="00C94133">
        <w:rPr>
          <w:b/>
        </w:rPr>
        <w:t>1</w:t>
      </w:r>
      <w:r>
        <w:rPr>
          <w:b/>
        </w:rPr>
        <w:t>,</w:t>
      </w:r>
      <w:r w:rsidR="00C94133">
        <w:rPr>
          <w:b/>
        </w:rPr>
        <w:t>01</w:t>
      </w:r>
      <w:r w:rsidR="00873B8F">
        <w:rPr>
          <w:b/>
        </w:rPr>
        <w:t>*</w:t>
      </w:r>
      <w:r w:rsidRPr="00503E10">
        <w:t xml:space="preserve"> </w:t>
      </w:r>
    </w:p>
    <w:p w:rsidR="00082B27" w:rsidRDefault="00082B27" w:rsidP="00E3180B">
      <w:pPr>
        <w:pStyle w:val="ConsPlusNormal"/>
        <w:ind w:firstLine="709"/>
        <w:jc w:val="both"/>
      </w:pPr>
    </w:p>
    <w:p w:rsidR="00082B27" w:rsidRPr="00BA2A48" w:rsidRDefault="00082B27" w:rsidP="00E3180B">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082B27" w:rsidRPr="00BA2A48" w:rsidRDefault="00082B27" w:rsidP="00E3180B">
      <w:pPr>
        <w:pStyle w:val="ConsPlusNormal"/>
        <w:ind w:firstLine="709"/>
        <w:jc w:val="both"/>
      </w:pPr>
      <w:r>
        <w:t>1</w:t>
      </w:r>
      <w:r w:rsidRPr="00BA2A48">
        <w:t xml:space="preserve"> – степень </w:t>
      </w:r>
      <w:r>
        <w:t>выполн</w:t>
      </w:r>
      <w:r w:rsidRPr="00BA2A48">
        <w:t>ения задач подпрограммы;</w:t>
      </w:r>
    </w:p>
    <w:p w:rsidR="00082B27" w:rsidRPr="00D87BD3" w:rsidRDefault="00D87BD3" w:rsidP="00E3180B">
      <w:pPr>
        <w:pStyle w:val="ConsPlusNormal"/>
        <w:ind w:firstLine="709"/>
        <w:jc w:val="both"/>
      </w:pPr>
      <w:r w:rsidRPr="00D87BD3">
        <w:t xml:space="preserve">174 903,58 </w:t>
      </w:r>
      <w:r w:rsidR="00082B27" w:rsidRPr="00D87BD3">
        <w:t>рублей – объем фактически освоенных средств на реализацию подпрограммы в отчетном периоде;</w:t>
      </w:r>
    </w:p>
    <w:p w:rsidR="00B52C52" w:rsidRDefault="00D87BD3" w:rsidP="00E3180B">
      <w:pPr>
        <w:pStyle w:val="ConsPlusNormal"/>
        <w:ind w:firstLine="709"/>
        <w:jc w:val="both"/>
      </w:pPr>
      <w:r w:rsidRPr="00D87BD3">
        <w:t>175 434,00</w:t>
      </w:r>
      <w:r w:rsidR="00C94133">
        <w:rPr>
          <w:b/>
        </w:rPr>
        <w:t xml:space="preserve"> </w:t>
      </w:r>
      <w:r w:rsidR="00082B27" w:rsidRPr="00A47222">
        <w:t xml:space="preserve">рублей </w:t>
      </w:r>
      <w:r w:rsidR="00082B27" w:rsidRPr="00BA2A48">
        <w:t> – объем запланированных средств на реализацию подпрограммы в отчетном</w:t>
      </w:r>
      <w:r w:rsidR="00082B27">
        <w:t xml:space="preserve"> периоде</w:t>
      </w:r>
      <w:r w:rsidR="00B52C52">
        <w:t>;</w:t>
      </w:r>
    </w:p>
    <w:p w:rsidR="00082B27" w:rsidRPr="00BA2A48" w:rsidRDefault="00B52C52" w:rsidP="00E3180B">
      <w:pPr>
        <w:pStyle w:val="ConsPlusNormal"/>
        <w:ind w:firstLine="709"/>
        <w:jc w:val="both"/>
      </w:pPr>
      <w:r>
        <w:t xml:space="preserve">*без учета собственных средств организаций, </w:t>
      </w:r>
      <w:r w:rsidR="000A06DD">
        <w:t xml:space="preserve">фактически </w:t>
      </w:r>
      <w:r>
        <w:t xml:space="preserve">направленных </w:t>
      </w:r>
      <w:r w:rsidR="000A06DD">
        <w:t xml:space="preserve">на </w:t>
      </w:r>
      <w:r>
        <w:t xml:space="preserve">реализацию </w:t>
      </w:r>
      <w:r w:rsidR="007A7495">
        <w:t>мероприяти</w:t>
      </w:r>
      <w:r w:rsidR="00CC3054">
        <w:t>й</w:t>
      </w:r>
      <w:r w:rsidR="007A7495">
        <w:t xml:space="preserve"> </w:t>
      </w:r>
      <w:r w:rsidR="00CC3054">
        <w:t>45 «</w:t>
      </w:r>
      <w:r w:rsidR="008230A0">
        <w:t>В</w:t>
      </w:r>
      <w:r w:rsidR="00CC3054" w:rsidRPr="00CC3054">
        <w:t xml:space="preserve">ывод из эксплуатации (замена) оборудования, содержащего </w:t>
      </w:r>
      <w:proofErr w:type="spellStart"/>
      <w:r w:rsidR="00CC3054" w:rsidRPr="00CC3054">
        <w:t>полихлорированные</w:t>
      </w:r>
      <w:proofErr w:type="spellEnd"/>
      <w:r w:rsidR="00CC3054" w:rsidRPr="00CC3054">
        <w:t xml:space="preserve"> </w:t>
      </w:r>
      <w:proofErr w:type="spellStart"/>
      <w:r w:rsidR="00CC3054" w:rsidRPr="00CC3054">
        <w:t>бифенилы</w:t>
      </w:r>
      <w:proofErr w:type="spellEnd"/>
      <w:r w:rsidR="00CC3054">
        <w:t>» и 50</w:t>
      </w:r>
      <w:r w:rsidR="007A7495">
        <w:t xml:space="preserve"> «</w:t>
      </w:r>
      <w:r w:rsidR="008230A0">
        <w:t>П</w:t>
      </w:r>
      <w:r w:rsidR="007A7495" w:rsidRPr="007A7495">
        <w:t>роведение первоочередных мероприятий по сокращению непреднамеренных выбросов стойких органических загрязнителей при сжигании отходов, выплавке металлов, производстве цемента, сжигании твердых видов топлива</w:t>
      </w:r>
      <w:r w:rsidR="007A7495">
        <w:t>»</w:t>
      </w:r>
      <w:r w:rsidR="000A06DD">
        <w:t xml:space="preserve">. При этом </w:t>
      </w:r>
      <w:r w:rsidR="00637981">
        <w:t xml:space="preserve">плановые значения </w:t>
      </w:r>
      <w:r w:rsidR="009F5FB2">
        <w:t xml:space="preserve">по данному мероприятию </w:t>
      </w:r>
      <w:r w:rsidR="000A06DD">
        <w:t>в утвержденной подпрограмме</w:t>
      </w:r>
      <w:r w:rsidR="007A7495">
        <w:t xml:space="preserve"> </w:t>
      </w:r>
      <w:r w:rsidR="00931FC2">
        <w:t>не предусмотрен</w:t>
      </w:r>
      <w:r w:rsidR="009F5FB2">
        <w:t>ы</w:t>
      </w:r>
      <w:r w:rsidR="00082B27">
        <w:t>)</w:t>
      </w:r>
      <w:r w:rsidR="00082B27" w:rsidRPr="00BA2A48">
        <w:t>.</w:t>
      </w:r>
    </w:p>
    <w:p w:rsidR="00082B27" w:rsidRPr="00172018" w:rsidRDefault="00082B27" w:rsidP="00B577C7">
      <w:pPr>
        <w:pStyle w:val="ConsPlusNormal"/>
        <w:ind w:firstLine="709"/>
        <w:jc w:val="both"/>
      </w:pPr>
      <w:r w:rsidRPr="00172018">
        <w:t>Исходя из полученного значения (</w:t>
      </w:r>
      <w:r>
        <w:t xml:space="preserve">не </w:t>
      </w:r>
      <w:r w:rsidRPr="00172018">
        <w:t xml:space="preserve">менее 0,9) эффективность реализации подпрограммы признается </w:t>
      </w:r>
      <w:r w:rsidRPr="00B577C7">
        <w:rPr>
          <w:b/>
        </w:rPr>
        <w:t>высокой</w:t>
      </w:r>
      <w:r w:rsidRPr="00172018">
        <w:t>.</w:t>
      </w:r>
    </w:p>
    <w:p w:rsidR="00CC3054" w:rsidRPr="00DB0774" w:rsidRDefault="00CC3054" w:rsidP="00CC3054">
      <w:pPr>
        <w:autoSpaceDE w:val="0"/>
        <w:autoSpaceDN w:val="0"/>
        <w:spacing w:after="0" w:line="240" w:lineRule="auto"/>
        <w:ind w:firstLine="708"/>
        <w:jc w:val="both"/>
        <w:rPr>
          <w:rFonts w:ascii="Times New Roman" w:hAnsi="Times New Roman"/>
          <w:sz w:val="30"/>
          <w:szCs w:val="30"/>
          <w:lang w:eastAsia="ru-RU"/>
        </w:rPr>
      </w:pPr>
      <w:r w:rsidRPr="0033158F">
        <w:rPr>
          <w:rFonts w:ascii="Times New Roman" w:hAnsi="Times New Roman"/>
          <w:sz w:val="30"/>
          <w:szCs w:val="30"/>
          <w:lang w:eastAsia="ru-RU"/>
        </w:rPr>
        <w:t>В соответствии с методикой оценки эффективности реализации</w:t>
      </w:r>
      <w:r w:rsidRPr="00CD0A26">
        <w:rPr>
          <w:rFonts w:ascii="Times New Roman" w:hAnsi="Times New Roman"/>
          <w:sz w:val="30"/>
          <w:szCs w:val="30"/>
          <w:lang w:eastAsia="ru-RU"/>
        </w:rPr>
        <w:t xml:space="preserve"> нарастающим итогом, </w:t>
      </w:r>
      <w:r w:rsidRPr="0033158F">
        <w:rPr>
          <w:rFonts w:ascii="Times New Roman" w:hAnsi="Times New Roman"/>
          <w:sz w:val="30"/>
          <w:szCs w:val="30"/>
          <w:lang w:eastAsia="ru-RU"/>
        </w:rPr>
        <w:t xml:space="preserve">эффективность реализации подпрограммы </w:t>
      </w:r>
      <w:r>
        <w:rPr>
          <w:rFonts w:ascii="Times New Roman" w:hAnsi="Times New Roman"/>
          <w:sz w:val="30"/>
          <w:szCs w:val="30"/>
          <w:lang w:eastAsia="ru-RU"/>
        </w:rPr>
        <w:t>3</w:t>
      </w:r>
      <w:r w:rsidRPr="0033158F">
        <w:rPr>
          <w:rFonts w:ascii="Times New Roman" w:hAnsi="Times New Roman"/>
          <w:sz w:val="30"/>
          <w:szCs w:val="30"/>
          <w:lang w:eastAsia="ru-RU"/>
        </w:rPr>
        <w:t xml:space="preserve"> </w:t>
      </w:r>
      <w:r>
        <w:rPr>
          <w:rFonts w:ascii="Times New Roman" w:hAnsi="Times New Roman"/>
          <w:sz w:val="30"/>
          <w:szCs w:val="30"/>
          <w:lang w:eastAsia="ru-RU"/>
        </w:rPr>
        <w:t xml:space="preserve">за период </w:t>
      </w:r>
      <w:r w:rsidRPr="009C390E">
        <w:rPr>
          <w:rFonts w:ascii="Times New Roman" w:hAnsi="Times New Roman"/>
          <w:b/>
          <w:sz w:val="30"/>
          <w:szCs w:val="30"/>
          <w:lang w:eastAsia="ru-RU"/>
        </w:rPr>
        <w:t>2016 – 2019 годы</w:t>
      </w:r>
      <w:r w:rsidRPr="0033158F">
        <w:rPr>
          <w:rFonts w:ascii="Times New Roman" w:hAnsi="Times New Roman"/>
          <w:sz w:val="30"/>
          <w:szCs w:val="30"/>
          <w:lang w:eastAsia="ru-RU"/>
        </w:rPr>
        <w:t xml:space="preserve"> </w:t>
      </w:r>
      <w:r w:rsidR="00BA3778">
        <w:rPr>
          <w:rFonts w:ascii="Times New Roman" w:hAnsi="Times New Roman"/>
          <w:sz w:val="30"/>
          <w:szCs w:val="30"/>
          <w:lang w:eastAsia="ru-RU"/>
        </w:rPr>
        <w:t>составляет</w:t>
      </w:r>
      <w:r w:rsidR="006D650D">
        <w:rPr>
          <w:rFonts w:ascii="Times New Roman" w:hAnsi="Times New Roman"/>
          <w:sz w:val="30"/>
          <w:szCs w:val="30"/>
          <w:lang w:eastAsia="ru-RU"/>
        </w:rPr>
        <w:t xml:space="preserve"> </w:t>
      </w:r>
      <w:r w:rsidRPr="0033158F">
        <w:rPr>
          <w:rFonts w:ascii="Times New Roman" w:hAnsi="Times New Roman"/>
          <w:sz w:val="30"/>
          <w:szCs w:val="30"/>
          <w:lang w:eastAsia="ru-RU"/>
        </w:rPr>
        <w:t>значени</w:t>
      </w:r>
      <w:r w:rsidR="00BA3778">
        <w:rPr>
          <w:rFonts w:ascii="Times New Roman" w:hAnsi="Times New Roman"/>
          <w:sz w:val="30"/>
          <w:szCs w:val="30"/>
          <w:lang w:eastAsia="ru-RU"/>
        </w:rPr>
        <w:t>е</w:t>
      </w:r>
      <w:r w:rsidRPr="0033158F">
        <w:rPr>
          <w:rFonts w:ascii="Times New Roman" w:hAnsi="Times New Roman"/>
          <w:sz w:val="30"/>
          <w:szCs w:val="30"/>
          <w:lang w:eastAsia="ru-RU"/>
        </w:rPr>
        <w:t xml:space="preserve"> </w:t>
      </w:r>
      <w:r w:rsidR="006D650D">
        <w:rPr>
          <w:rFonts w:ascii="Times New Roman" w:hAnsi="Times New Roman"/>
          <w:sz w:val="30"/>
          <w:szCs w:val="30"/>
          <w:lang w:eastAsia="ru-RU"/>
        </w:rPr>
        <w:t xml:space="preserve">более </w:t>
      </w:r>
      <w:r w:rsidRPr="00DB0774">
        <w:rPr>
          <w:rFonts w:ascii="Times New Roman" w:hAnsi="Times New Roman"/>
          <w:sz w:val="30"/>
          <w:szCs w:val="30"/>
          <w:lang w:eastAsia="ru-RU"/>
        </w:rPr>
        <w:t>1, что признается высокой степенью реализации.</w:t>
      </w:r>
    </w:p>
    <w:p w:rsidR="00CC3054" w:rsidRDefault="00CC3054" w:rsidP="00CC3054">
      <w:pPr>
        <w:pStyle w:val="ConsPlusNormal"/>
        <w:ind w:left="2831" w:firstLine="709"/>
        <w:jc w:val="both"/>
      </w:pPr>
      <w:r w:rsidRPr="008344B0">
        <w:rPr>
          <w:position w:val="-30"/>
        </w:rPr>
        <w:object w:dxaOrig="1719" w:dyaOrig="680">
          <v:shape id="_x0000_i1028" type="#_x0000_t75" style="width:104.25pt;height:41.45pt" o:ole="">
            <v:imagedata r:id="rId9" o:title=""/>
          </v:shape>
          <o:OLEObject Type="Embed" ProgID="Equation.3" ShapeID="_x0000_i1028" DrawAspect="Content" ObjectID="_1652621387" r:id="rId13"/>
        </w:object>
      </w:r>
    </w:p>
    <w:p w:rsidR="00CC3054" w:rsidRDefault="00CC3054" w:rsidP="00CC3054">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w:t>
      </w:r>
      <w:r w:rsidR="00AD291D">
        <w:rPr>
          <w:b/>
        </w:rPr>
        <w:t>2 229 486,81</w:t>
      </w:r>
      <w:r>
        <w:rPr>
          <w:b/>
        </w:rPr>
        <w:t>/</w:t>
      </w:r>
      <w:r w:rsidR="00AD291D">
        <w:rPr>
          <w:b/>
        </w:rPr>
        <w:t>9 857 553,8</w:t>
      </w:r>
      <w:r>
        <w:rPr>
          <w:b/>
        </w:rPr>
        <w:t xml:space="preserve">) = </w:t>
      </w:r>
      <w:r w:rsidR="00AD291D">
        <w:rPr>
          <w:b/>
        </w:rPr>
        <w:t>4</w:t>
      </w:r>
      <w:r>
        <w:rPr>
          <w:b/>
        </w:rPr>
        <w:t>,</w:t>
      </w:r>
      <w:r w:rsidR="00AD291D">
        <w:rPr>
          <w:b/>
        </w:rPr>
        <w:t>54*</w:t>
      </w:r>
      <w:r w:rsidRPr="00503E10">
        <w:t xml:space="preserve"> </w:t>
      </w:r>
    </w:p>
    <w:p w:rsidR="00CC3054" w:rsidRDefault="00CC3054" w:rsidP="00CC3054">
      <w:pPr>
        <w:pStyle w:val="ConsPlusNormal"/>
        <w:ind w:firstLine="709"/>
        <w:jc w:val="both"/>
      </w:pPr>
    </w:p>
    <w:p w:rsidR="00CC3054" w:rsidRPr="00BA2A48" w:rsidRDefault="00CC3054" w:rsidP="00CC3054">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CC3054" w:rsidRPr="00BA2A48" w:rsidRDefault="00CC3054" w:rsidP="00CC3054">
      <w:pPr>
        <w:pStyle w:val="ConsPlusNormal"/>
        <w:ind w:firstLine="709"/>
        <w:jc w:val="both"/>
      </w:pPr>
      <w:r>
        <w:lastRenderedPageBreak/>
        <w:t>1</w:t>
      </w:r>
      <w:r w:rsidRPr="00BA2A48">
        <w:t xml:space="preserve"> – степень </w:t>
      </w:r>
      <w:r>
        <w:t>выполн</w:t>
      </w:r>
      <w:r w:rsidRPr="00BA2A48">
        <w:t>ения задач подпрограммы</w:t>
      </w:r>
      <w:r>
        <w:t xml:space="preserve"> (</w:t>
      </w:r>
      <w:proofErr w:type="spellStart"/>
      <w:r w:rsidRPr="00BA2A48">
        <w:t>СР</w:t>
      </w:r>
      <w:r w:rsidRPr="00062FA9">
        <w:rPr>
          <w:vertAlign w:val="subscript"/>
        </w:rPr>
        <w:t>п</w:t>
      </w:r>
      <w:proofErr w:type="spellEnd"/>
      <w:r w:rsidRPr="00062FA9">
        <w:rPr>
          <w:vertAlign w:val="subscript"/>
        </w:rPr>
        <w:t>/п</w:t>
      </w:r>
      <w:r w:rsidRPr="00E827A1">
        <w:t>)</w:t>
      </w:r>
      <w:r w:rsidRPr="00BA2A48">
        <w:t>;</w:t>
      </w:r>
    </w:p>
    <w:p w:rsidR="00CC3054" w:rsidRPr="00BA2A48" w:rsidRDefault="00AD291D" w:rsidP="00CC3054">
      <w:pPr>
        <w:pStyle w:val="ConsPlusNormal"/>
        <w:ind w:firstLine="709"/>
        <w:jc w:val="both"/>
      </w:pPr>
      <w:r w:rsidRPr="00AD291D">
        <w:t>2 229 486,81</w:t>
      </w:r>
      <w:r>
        <w:t xml:space="preserve"> </w:t>
      </w:r>
      <w:r w:rsidR="00CC3054" w:rsidRPr="00A47222">
        <w:t>рублей</w:t>
      </w:r>
      <w:r w:rsidR="00CC3054" w:rsidRPr="00BA2A48">
        <w:t xml:space="preserve"> – объем фактически освоенных средств на реализацию подпрограммы в отчетном </w:t>
      </w:r>
      <w:r w:rsidR="00CC3054">
        <w:t>периоде (</w:t>
      </w:r>
      <w:proofErr w:type="spellStart"/>
      <w:r w:rsidR="00CC3054" w:rsidRPr="00BA2A48">
        <w:t>Ф</w:t>
      </w:r>
      <w:r w:rsidR="00CC3054" w:rsidRPr="00062FA9">
        <w:rPr>
          <w:vertAlign w:val="subscript"/>
        </w:rPr>
        <w:t>фп</w:t>
      </w:r>
      <w:proofErr w:type="spellEnd"/>
      <w:r w:rsidR="00CC3054" w:rsidRPr="00E827A1">
        <w:t>)</w:t>
      </w:r>
      <w:r w:rsidR="00CC3054" w:rsidRPr="00BA2A48">
        <w:t>;</w:t>
      </w:r>
    </w:p>
    <w:p w:rsidR="00CC3054" w:rsidRDefault="00AD291D" w:rsidP="00CC3054">
      <w:pPr>
        <w:pStyle w:val="ConsPlusNormal"/>
        <w:ind w:firstLine="709"/>
        <w:jc w:val="both"/>
      </w:pPr>
      <w:r w:rsidRPr="00AD291D">
        <w:t>9 857 553,8</w:t>
      </w:r>
      <w:r w:rsidR="00CC3054">
        <w:rPr>
          <w:b/>
        </w:rPr>
        <w:t xml:space="preserve"> </w:t>
      </w:r>
      <w:r w:rsidR="00CC3054" w:rsidRPr="00A47222">
        <w:t xml:space="preserve">рублей </w:t>
      </w:r>
      <w:r w:rsidR="00CC3054" w:rsidRPr="00BA2A48">
        <w:t> – объем запланированных средств на реализацию подпрограммы в отчетном</w:t>
      </w:r>
      <w:r w:rsidR="00CC3054">
        <w:t xml:space="preserve"> периоде (</w:t>
      </w:r>
      <w:proofErr w:type="spellStart"/>
      <w:r w:rsidR="00CC3054" w:rsidRPr="00BA2A48">
        <w:t>Ф</w:t>
      </w:r>
      <w:r w:rsidR="00CC3054" w:rsidRPr="00062FA9">
        <w:rPr>
          <w:vertAlign w:val="subscript"/>
        </w:rPr>
        <w:t>пп</w:t>
      </w:r>
      <w:proofErr w:type="spellEnd"/>
      <w:r w:rsidR="00CC3054">
        <w:t>)</w:t>
      </w:r>
      <w:r w:rsidR="00CC3054" w:rsidRPr="00BA2A48">
        <w:t>.</w:t>
      </w:r>
    </w:p>
    <w:p w:rsidR="00CC3054" w:rsidRPr="00BA2A48" w:rsidRDefault="00CC3054" w:rsidP="00CC3054">
      <w:pPr>
        <w:pStyle w:val="ConsPlusNormal"/>
        <w:ind w:firstLine="709"/>
        <w:jc w:val="both"/>
      </w:pPr>
      <w:r>
        <w:t xml:space="preserve">*без учета собственных средств организаций, фактически направленных в 2018 – 2019 годах на реализацию </w:t>
      </w:r>
      <w:r w:rsidR="00D80D55">
        <w:t>мероприятий 45 «в</w:t>
      </w:r>
      <w:r w:rsidR="00D80D55" w:rsidRPr="00CC3054">
        <w:t xml:space="preserve">ывод из эксплуатации (замена) оборудования, содержащего </w:t>
      </w:r>
      <w:proofErr w:type="spellStart"/>
      <w:r w:rsidR="00D80D55" w:rsidRPr="00CC3054">
        <w:t>полихлорированные</w:t>
      </w:r>
      <w:proofErr w:type="spellEnd"/>
      <w:r w:rsidR="00D80D55" w:rsidRPr="00CC3054">
        <w:t xml:space="preserve"> </w:t>
      </w:r>
      <w:proofErr w:type="spellStart"/>
      <w:r w:rsidR="00D80D55" w:rsidRPr="00CC3054">
        <w:t>бифенилы</w:t>
      </w:r>
      <w:proofErr w:type="spellEnd"/>
      <w:r w:rsidR="00D80D55">
        <w:t>» и 50 «п</w:t>
      </w:r>
      <w:r w:rsidR="00D80D55" w:rsidRPr="007A7495">
        <w:t>роведение первоочередных мероприятий по сокращению непреднамеренных выбросов стойких органических загрязнителей при сжигании отходов, выплавке металлов, производстве цемента, сжигании твердых видов топлива</w:t>
      </w:r>
      <w:r w:rsidR="00D80D55">
        <w:t xml:space="preserve">». </w:t>
      </w:r>
      <w:r>
        <w:t>При этом плановые значения по данному мероприятию в утвержденной подпрограмме не предусмотрены)</w:t>
      </w:r>
      <w:r w:rsidRPr="00BA2A48">
        <w:t>.</w:t>
      </w:r>
    </w:p>
    <w:p w:rsidR="00CC3054" w:rsidRPr="00172018" w:rsidRDefault="00CC3054" w:rsidP="00CC3054">
      <w:pPr>
        <w:pStyle w:val="ConsPlusNormal"/>
        <w:ind w:firstLine="709"/>
        <w:jc w:val="both"/>
      </w:pPr>
      <w:r w:rsidRPr="00172018">
        <w:t>Исходя из полученного значения (</w:t>
      </w:r>
      <w:r>
        <w:t xml:space="preserve">не </w:t>
      </w:r>
      <w:r w:rsidRPr="00172018">
        <w:t xml:space="preserve">менее 0,9) эффективность реализации подпрограммы признается </w:t>
      </w:r>
      <w:r w:rsidRPr="00B577C7">
        <w:rPr>
          <w:b/>
        </w:rPr>
        <w:t>высокой</w:t>
      </w:r>
      <w:r w:rsidRPr="00172018">
        <w:t>.</w:t>
      </w:r>
    </w:p>
    <w:p w:rsidR="0033656B" w:rsidRDefault="0033656B" w:rsidP="002669E1">
      <w:pPr>
        <w:spacing w:after="0" w:line="240" w:lineRule="auto"/>
        <w:ind w:firstLine="709"/>
        <w:jc w:val="both"/>
        <w:rPr>
          <w:rFonts w:ascii="Times New Roman" w:hAnsi="Times New Roman"/>
          <w:b/>
          <w:sz w:val="30"/>
          <w:szCs w:val="30"/>
          <w:lang w:eastAsia="ru-RU"/>
        </w:rPr>
      </w:pPr>
    </w:p>
    <w:p w:rsidR="00082B27" w:rsidRPr="00121B38" w:rsidRDefault="00082B27" w:rsidP="002669E1">
      <w:pPr>
        <w:spacing w:after="0" w:line="240" w:lineRule="auto"/>
        <w:ind w:firstLine="709"/>
        <w:jc w:val="both"/>
        <w:rPr>
          <w:rFonts w:ascii="Times New Roman" w:hAnsi="Times New Roman"/>
          <w:b/>
          <w:sz w:val="30"/>
          <w:szCs w:val="30"/>
          <w:lang w:eastAsia="ru-RU"/>
        </w:rPr>
      </w:pPr>
      <w:r w:rsidRPr="00121B38">
        <w:rPr>
          <w:rFonts w:ascii="Times New Roman" w:hAnsi="Times New Roman"/>
          <w:b/>
          <w:sz w:val="30"/>
          <w:szCs w:val="30"/>
          <w:lang w:eastAsia="ru-RU"/>
        </w:rPr>
        <w:t>Подпрограмма 4 «Сохранение и устойчивое использование биологического и ландшафтного разнообразия» (далее – подпрограмма 4)</w:t>
      </w:r>
      <w:r>
        <w:rPr>
          <w:rFonts w:ascii="Times New Roman" w:hAnsi="Times New Roman"/>
          <w:b/>
          <w:sz w:val="30"/>
          <w:szCs w:val="30"/>
          <w:lang w:eastAsia="ru-RU"/>
        </w:rPr>
        <w:t>.</w:t>
      </w:r>
    </w:p>
    <w:p w:rsidR="00C30D3F" w:rsidRDefault="00082B27" w:rsidP="00C30D3F">
      <w:pPr>
        <w:pStyle w:val="ConsPlusNormal"/>
        <w:ind w:firstLine="709"/>
        <w:jc w:val="both"/>
      </w:pPr>
      <w:r w:rsidRPr="00B04F9C">
        <w:t xml:space="preserve">По подпрограмме </w:t>
      </w:r>
      <w:r>
        <w:t>4 из запланированных в 201</w:t>
      </w:r>
      <w:r w:rsidR="003229AA">
        <w:t>9</w:t>
      </w:r>
      <w:r>
        <w:t xml:space="preserve"> году </w:t>
      </w:r>
      <w:r w:rsidR="00552DE2" w:rsidRPr="00744614">
        <w:t>10</w:t>
      </w:r>
      <w:r w:rsidR="00023DA0">
        <w:t>5</w:t>
      </w:r>
      <w:r w:rsidRPr="00191D9D">
        <w:t xml:space="preserve"> мероприятий</w:t>
      </w:r>
      <w:r w:rsidR="00130F08">
        <w:t xml:space="preserve">, </w:t>
      </w:r>
      <w:r w:rsidR="00023DA0">
        <w:t>102</w:t>
      </w:r>
      <w:r w:rsidR="00130F08" w:rsidRPr="00E55B5F">
        <w:t xml:space="preserve"> мероприяти</w:t>
      </w:r>
      <w:r w:rsidR="00E55B5F" w:rsidRPr="00E55B5F">
        <w:t>й</w:t>
      </w:r>
      <w:r w:rsidR="00130F08" w:rsidRPr="00E55B5F">
        <w:t xml:space="preserve"> выполнены в полном объеме</w:t>
      </w:r>
      <w:r w:rsidR="00C30D3F">
        <w:t xml:space="preserve"> (сведения об объемах финансирования и степени выполнения мероприятий подпрограммы 4 приведены в приложении 2, форма 6).</w:t>
      </w:r>
    </w:p>
    <w:p w:rsidR="00DF5085" w:rsidRDefault="008230A0" w:rsidP="008230A0">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Не выполнение мероприятий «</w:t>
      </w:r>
      <w:r w:rsidRPr="008230A0">
        <w:rPr>
          <w:rFonts w:ascii="Times New Roman" w:hAnsi="Times New Roman"/>
          <w:sz w:val="30"/>
          <w:szCs w:val="30"/>
        </w:rPr>
        <w:t>Разработка доз и комплекса антигельминтных препаратов для проведения дегельминтизации зубров</w:t>
      </w:r>
      <w:r>
        <w:rPr>
          <w:rFonts w:ascii="Times New Roman" w:hAnsi="Times New Roman"/>
          <w:sz w:val="30"/>
          <w:szCs w:val="30"/>
        </w:rPr>
        <w:t>» и «</w:t>
      </w:r>
      <w:r w:rsidRPr="008230A0">
        <w:rPr>
          <w:rFonts w:ascii="Times New Roman" w:hAnsi="Times New Roman"/>
          <w:sz w:val="30"/>
          <w:szCs w:val="30"/>
        </w:rPr>
        <w:t>Разработка минерально-витаминных и иммуностимулирующих добавок (премиксов) для зубров</w:t>
      </w:r>
      <w:r>
        <w:rPr>
          <w:rFonts w:ascii="Times New Roman" w:hAnsi="Times New Roman"/>
          <w:sz w:val="30"/>
          <w:szCs w:val="30"/>
        </w:rPr>
        <w:t xml:space="preserve">» связано с отказом заказчика – НАН Беларуси от выполнения мероприятия по причине </w:t>
      </w:r>
      <w:r w:rsidR="00DF5085">
        <w:rPr>
          <w:rFonts w:ascii="Times New Roman" w:hAnsi="Times New Roman"/>
          <w:sz w:val="30"/>
          <w:szCs w:val="30"/>
        </w:rPr>
        <w:t>недостаточного запланированного объема финансирования.</w:t>
      </w:r>
    </w:p>
    <w:p w:rsidR="008230A0" w:rsidRDefault="00E55B5F" w:rsidP="00C30D3F">
      <w:pPr>
        <w:pStyle w:val="ConsPlusNormal"/>
        <w:ind w:firstLine="709"/>
        <w:jc w:val="both"/>
        <w:rPr>
          <w:szCs w:val="22"/>
        </w:rPr>
      </w:pPr>
      <w:r>
        <w:rPr>
          <w:szCs w:val="22"/>
        </w:rPr>
        <w:t xml:space="preserve">Также по причине </w:t>
      </w:r>
      <w:r w:rsidRPr="00604AF0">
        <w:rPr>
          <w:rFonts w:eastAsia="Times New Roman"/>
        </w:rPr>
        <w:t>недостаточност</w:t>
      </w:r>
      <w:r>
        <w:rPr>
          <w:rFonts w:eastAsia="Times New Roman"/>
        </w:rPr>
        <w:t>и</w:t>
      </w:r>
      <w:r w:rsidRPr="00604AF0">
        <w:rPr>
          <w:rFonts w:eastAsia="Times New Roman"/>
        </w:rPr>
        <w:t xml:space="preserve"> ассигнований </w:t>
      </w:r>
      <w:r>
        <w:rPr>
          <w:rFonts w:eastAsia="Times New Roman"/>
        </w:rPr>
        <w:t xml:space="preserve">областного бюджета </w:t>
      </w:r>
      <w:r w:rsidRPr="00604AF0">
        <w:rPr>
          <w:rFonts w:eastAsia="Times New Roman"/>
        </w:rPr>
        <w:t>объем</w:t>
      </w:r>
      <w:r w:rsidR="00393A36">
        <w:rPr>
          <w:rFonts w:eastAsia="Times New Roman"/>
        </w:rPr>
        <w:t>,</w:t>
      </w:r>
      <w:r w:rsidRPr="00604AF0">
        <w:rPr>
          <w:rFonts w:eastAsia="Times New Roman"/>
        </w:rPr>
        <w:t xml:space="preserve"> запланированного финансирования</w:t>
      </w:r>
      <w:r>
        <w:rPr>
          <w:rFonts w:eastAsia="Times New Roman"/>
        </w:rPr>
        <w:t xml:space="preserve"> на </w:t>
      </w:r>
      <w:r w:rsidRPr="00604AF0">
        <w:rPr>
          <w:rFonts w:eastAsia="Times New Roman"/>
        </w:rPr>
        <w:t>мероприяти</w:t>
      </w:r>
      <w:r>
        <w:rPr>
          <w:rFonts w:eastAsia="Times New Roman"/>
        </w:rPr>
        <w:t>е</w:t>
      </w:r>
      <w:r w:rsidRPr="00604AF0">
        <w:rPr>
          <w:rFonts w:eastAsia="Times New Roman"/>
        </w:rPr>
        <w:t xml:space="preserve"> </w:t>
      </w:r>
      <w:r>
        <w:rPr>
          <w:rFonts w:eastAsia="Times New Roman"/>
        </w:rPr>
        <w:t>«</w:t>
      </w:r>
      <w:r w:rsidRPr="00604AF0">
        <w:rPr>
          <w:rFonts w:eastAsia="Times New Roman"/>
        </w:rPr>
        <w:t xml:space="preserve">Издание научно-популярных брошюр и буклетов о зубрах» </w:t>
      </w:r>
      <w:r>
        <w:rPr>
          <w:rFonts w:eastAsia="Times New Roman"/>
        </w:rPr>
        <w:t xml:space="preserve">(заказчик- Минский облисполком) </w:t>
      </w:r>
      <w:r w:rsidRPr="00604AF0">
        <w:rPr>
          <w:rFonts w:eastAsia="Times New Roman"/>
        </w:rPr>
        <w:t xml:space="preserve">был перераспределен на </w:t>
      </w:r>
      <w:r>
        <w:rPr>
          <w:rFonts w:eastAsia="Times New Roman"/>
        </w:rPr>
        <w:t xml:space="preserve">отдельные мероприятия </w:t>
      </w:r>
      <w:r w:rsidRPr="00604AF0">
        <w:rPr>
          <w:rFonts w:eastAsia="Times New Roman"/>
        </w:rPr>
        <w:t>подпрограммы 6</w:t>
      </w:r>
      <w:r w:rsidR="002513CC">
        <w:rPr>
          <w:rFonts w:eastAsia="Times New Roman"/>
        </w:rPr>
        <w:t>, проводимые на территории Минской области</w:t>
      </w:r>
      <w:r w:rsidR="00023DA0">
        <w:rPr>
          <w:rFonts w:eastAsia="Times New Roman"/>
        </w:rPr>
        <w:t>.</w:t>
      </w:r>
      <w:r w:rsidR="00846BDF">
        <w:rPr>
          <w:rFonts w:eastAsia="Times New Roman"/>
        </w:rPr>
        <w:t xml:space="preserve"> </w:t>
      </w:r>
    </w:p>
    <w:p w:rsidR="00082B27" w:rsidRDefault="00082B27" w:rsidP="00F15C41">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 xml:space="preserve">Подпрограммой </w:t>
      </w:r>
      <w:r w:rsidRPr="00C54C89">
        <w:rPr>
          <w:rFonts w:ascii="Times New Roman" w:hAnsi="Times New Roman"/>
          <w:sz w:val="30"/>
          <w:szCs w:val="30"/>
        </w:rPr>
        <w:t>4</w:t>
      </w:r>
      <w:r>
        <w:rPr>
          <w:rFonts w:ascii="Times New Roman" w:hAnsi="Times New Roman"/>
          <w:sz w:val="30"/>
          <w:szCs w:val="30"/>
        </w:rPr>
        <w:t xml:space="preserve"> было предусмотрено выполнение</w:t>
      </w:r>
      <w:r w:rsidRPr="000C1A18">
        <w:rPr>
          <w:rFonts w:ascii="Times New Roman" w:hAnsi="Times New Roman"/>
          <w:sz w:val="30"/>
          <w:szCs w:val="30"/>
          <w:lang w:eastAsia="ru-RU"/>
        </w:rPr>
        <w:t xml:space="preserve"> </w:t>
      </w:r>
      <w:r>
        <w:rPr>
          <w:rFonts w:ascii="Times New Roman" w:hAnsi="Times New Roman"/>
          <w:sz w:val="30"/>
          <w:szCs w:val="30"/>
          <w:lang w:eastAsia="ru-RU"/>
        </w:rPr>
        <w:t>2</w:t>
      </w:r>
      <w:r w:rsidRPr="000C1A18">
        <w:rPr>
          <w:rFonts w:ascii="Times New Roman" w:hAnsi="Times New Roman"/>
          <w:sz w:val="30"/>
          <w:szCs w:val="30"/>
          <w:lang w:eastAsia="ru-RU"/>
        </w:rPr>
        <w:t xml:space="preserve"> задач, решение которых характеризует </w:t>
      </w:r>
      <w:r w:rsidR="00822D9D">
        <w:rPr>
          <w:rFonts w:ascii="Times New Roman" w:hAnsi="Times New Roman"/>
          <w:sz w:val="30"/>
          <w:szCs w:val="30"/>
          <w:lang w:eastAsia="ru-RU"/>
        </w:rPr>
        <w:t>8</w:t>
      </w:r>
      <w:r w:rsidRPr="000C1A18">
        <w:rPr>
          <w:rFonts w:ascii="Times New Roman" w:hAnsi="Times New Roman"/>
          <w:sz w:val="30"/>
          <w:szCs w:val="30"/>
          <w:lang w:eastAsia="ru-RU"/>
        </w:rPr>
        <w:t xml:space="preserve"> целевых показател</w:t>
      </w:r>
      <w:r>
        <w:rPr>
          <w:rFonts w:ascii="Times New Roman" w:hAnsi="Times New Roman"/>
          <w:sz w:val="30"/>
          <w:szCs w:val="30"/>
          <w:lang w:eastAsia="ru-RU"/>
        </w:rPr>
        <w:t>ей</w:t>
      </w:r>
      <w:r w:rsidRPr="000C1A18">
        <w:rPr>
          <w:rFonts w:ascii="Times New Roman" w:hAnsi="Times New Roman"/>
          <w:sz w:val="30"/>
          <w:szCs w:val="30"/>
          <w:lang w:eastAsia="ru-RU"/>
        </w:rPr>
        <w:t xml:space="preserve"> </w:t>
      </w:r>
      <w:r w:rsidRPr="00D97287">
        <w:rPr>
          <w:rFonts w:ascii="Times New Roman" w:hAnsi="Times New Roman"/>
          <w:sz w:val="30"/>
          <w:szCs w:val="30"/>
        </w:rPr>
        <w:t xml:space="preserve">и установленные значения </w:t>
      </w:r>
      <w:r>
        <w:rPr>
          <w:rFonts w:ascii="Times New Roman" w:hAnsi="Times New Roman"/>
          <w:sz w:val="30"/>
          <w:szCs w:val="30"/>
        </w:rPr>
        <w:t xml:space="preserve">в отчетном периоде </w:t>
      </w:r>
      <w:r w:rsidRPr="00D97287">
        <w:rPr>
          <w:rFonts w:ascii="Times New Roman" w:hAnsi="Times New Roman"/>
          <w:sz w:val="30"/>
          <w:szCs w:val="30"/>
        </w:rPr>
        <w:t>достигнуты по</w:t>
      </w:r>
      <w:r>
        <w:rPr>
          <w:rFonts w:ascii="Times New Roman" w:hAnsi="Times New Roman"/>
          <w:sz w:val="30"/>
          <w:szCs w:val="30"/>
        </w:rPr>
        <w:t xml:space="preserve"> </w:t>
      </w:r>
      <w:r w:rsidR="003E6A29">
        <w:rPr>
          <w:rFonts w:ascii="Times New Roman" w:hAnsi="Times New Roman"/>
          <w:sz w:val="30"/>
          <w:szCs w:val="30"/>
        </w:rPr>
        <w:t>7</w:t>
      </w:r>
      <w:r w:rsidR="002119BD">
        <w:rPr>
          <w:rFonts w:ascii="Times New Roman" w:hAnsi="Times New Roman"/>
          <w:sz w:val="30"/>
          <w:szCs w:val="30"/>
        </w:rPr>
        <w:t xml:space="preserve"> </w:t>
      </w:r>
      <w:r>
        <w:rPr>
          <w:rFonts w:ascii="Times New Roman" w:hAnsi="Times New Roman"/>
          <w:sz w:val="30"/>
          <w:szCs w:val="30"/>
        </w:rPr>
        <w:t xml:space="preserve">целевым показателям </w:t>
      </w:r>
      <w:r w:rsidR="006E7698" w:rsidRPr="006E7698">
        <w:rPr>
          <w:rFonts w:ascii="Times New Roman" w:hAnsi="Times New Roman"/>
          <w:sz w:val="30"/>
          <w:szCs w:val="30"/>
          <w:lang w:eastAsia="ru-RU"/>
        </w:rPr>
        <w:t>(сведения о выполнении целевых показателей приведены в приложении 1, форма</w:t>
      </w:r>
      <w:r w:rsidR="00FE5F27">
        <w:rPr>
          <w:rFonts w:ascii="Times New Roman" w:hAnsi="Times New Roman"/>
          <w:sz w:val="30"/>
          <w:szCs w:val="30"/>
          <w:lang w:eastAsia="ru-RU"/>
        </w:rPr>
        <w:t xml:space="preserve"> </w:t>
      </w:r>
      <w:r w:rsidR="006E7698" w:rsidRPr="006E7698">
        <w:rPr>
          <w:rFonts w:ascii="Times New Roman" w:hAnsi="Times New Roman"/>
          <w:sz w:val="30"/>
          <w:szCs w:val="30"/>
          <w:lang w:eastAsia="ru-RU"/>
        </w:rPr>
        <w:t>5)</w:t>
      </w:r>
      <w:r>
        <w:rPr>
          <w:rFonts w:ascii="Times New Roman" w:hAnsi="Times New Roman"/>
          <w:sz w:val="30"/>
          <w:szCs w:val="30"/>
        </w:rPr>
        <w:t>.</w:t>
      </w:r>
    </w:p>
    <w:p w:rsidR="003B38B4" w:rsidRDefault="0089377F" w:rsidP="0089377F">
      <w:pPr>
        <w:autoSpaceDE w:val="0"/>
        <w:autoSpaceDN w:val="0"/>
        <w:spacing w:after="0" w:line="240" w:lineRule="auto"/>
        <w:ind w:firstLine="708"/>
        <w:jc w:val="both"/>
        <w:rPr>
          <w:rFonts w:ascii="Times New Roman" w:hAnsi="Times New Roman"/>
          <w:sz w:val="30"/>
          <w:szCs w:val="30"/>
        </w:rPr>
      </w:pPr>
      <w:proofErr w:type="spellStart"/>
      <w:r w:rsidRPr="00F04AD1">
        <w:rPr>
          <w:rFonts w:ascii="Times New Roman" w:hAnsi="Times New Roman"/>
          <w:sz w:val="30"/>
          <w:szCs w:val="30"/>
        </w:rPr>
        <w:t>Недостижение</w:t>
      </w:r>
      <w:proofErr w:type="spellEnd"/>
      <w:r w:rsidRPr="00F04AD1">
        <w:rPr>
          <w:rFonts w:ascii="Times New Roman" w:hAnsi="Times New Roman"/>
          <w:sz w:val="30"/>
          <w:szCs w:val="30"/>
        </w:rPr>
        <w:t xml:space="preserve"> </w:t>
      </w:r>
      <w:r>
        <w:rPr>
          <w:rFonts w:ascii="Times New Roman" w:hAnsi="Times New Roman"/>
          <w:sz w:val="30"/>
          <w:szCs w:val="30"/>
        </w:rPr>
        <w:t xml:space="preserve">значений по </w:t>
      </w:r>
      <w:r w:rsidR="003E6A29">
        <w:rPr>
          <w:rFonts w:ascii="Times New Roman" w:hAnsi="Times New Roman"/>
          <w:sz w:val="30"/>
          <w:szCs w:val="30"/>
        </w:rPr>
        <w:t>1</w:t>
      </w:r>
      <w:r>
        <w:rPr>
          <w:rFonts w:ascii="Times New Roman" w:hAnsi="Times New Roman"/>
          <w:sz w:val="30"/>
          <w:szCs w:val="30"/>
        </w:rPr>
        <w:t xml:space="preserve"> целев</w:t>
      </w:r>
      <w:r w:rsidR="003E6A29">
        <w:rPr>
          <w:rFonts w:ascii="Times New Roman" w:hAnsi="Times New Roman"/>
          <w:sz w:val="30"/>
          <w:szCs w:val="30"/>
        </w:rPr>
        <w:t>ому</w:t>
      </w:r>
      <w:r>
        <w:rPr>
          <w:rFonts w:ascii="Times New Roman" w:hAnsi="Times New Roman"/>
          <w:sz w:val="30"/>
          <w:szCs w:val="30"/>
        </w:rPr>
        <w:t xml:space="preserve"> показател</w:t>
      </w:r>
      <w:r w:rsidR="003E6A29">
        <w:rPr>
          <w:rFonts w:ascii="Times New Roman" w:hAnsi="Times New Roman"/>
          <w:sz w:val="30"/>
          <w:szCs w:val="30"/>
        </w:rPr>
        <w:t>ю</w:t>
      </w:r>
      <w:r>
        <w:rPr>
          <w:rFonts w:ascii="Times New Roman" w:hAnsi="Times New Roman"/>
          <w:sz w:val="30"/>
          <w:szCs w:val="30"/>
        </w:rPr>
        <w:t xml:space="preserve"> «</w:t>
      </w:r>
      <w:r w:rsidRPr="0089377F">
        <w:rPr>
          <w:rFonts w:ascii="Times New Roman" w:hAnsi="Times New Roman"/>
          <w:sz w:val="30"/>
          <w:szCs w:val="30"/>
        </w:rPr>
        <w:t>Количество построенных и реконструированных объектов инфраструктуры туризма</w:t>
      </w:r>
      <w:r>
        <w:rPr>
          <w:rFonts w:ascii="Times New Roman" w:hAnsi="Times New Roman"/>
          <w:sz w:val="30"/>
          <w:szCs w:val="30"/>
        </w:rPr>
        <w:t xml:space="preserve">» </w:t>
      </w:r>
      <w:r w:rsidR="00DA26E9">
        <w:rPr>
          <w:rFonts w:ascii="Times New Roman" w:hAnsi="Times New Roman"/>
          <w:sz w:val="30"/>
          <w:szCs w:val="30"/>
        </w:rPr>
        <w:t>связано с тем, что он был частично выполнен в 2018 г.</w:t>
      </w:r>
    </w:p>
    <w:p w:rsidR="00082B27" w:rsidRDefault="00082B27" w:rsidP="003807D5">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В результате выполнения подпрограммы 4 обеспечена:</w:t>
      </w:r>
    </w:p>
    <w:p w:rsidR="00082B27" w:rsidRPr="00F76B60" w:rsidRDefault="00082B27" w:rsidP="000C1A18">
      <w:pPr>
        <w:autoSpaceDE w:val="0"/>
        <w:autoSpaceDN w:val="0"/>
        <w:adjustRightInd w:val="0"/>
        <w:spacing w:after="0" w:line="240" w:lineRule="auto"/>
        <w:ind w:firstLine="709"/>
        <w:jc w:val="both"/>
        <w:rPr>
          <w:rFonts w:ascii="Times New Roman" w:hAnsi="Times New Roman"/>
          <w:sz w:val="30"/>
          <w:szCs w:val="30"/>
          <w:lang w:eastAsia="ru-RU"/>
        </w:rPr>
      </w:pPr>
      <w:r w:rsidRPr="00F76B60">
        <w:rPr>
          <w:rFonts w:ascii="Times New Roman" w:hAnsi="Times New Roman"/>
          <w:sz w:val="30"/>
          <w:szCs w:val="30"/>
          <w:lang w:eastAsia="ru-RU"/>
        </w:rPr>
        <w:lastRenderedPageBreak/>
        <w:t xml:space="preserve">подготовка </w:t>
      </w:r>
      <w:r w:rsidR="0045638B">
        <w:rPr>
          <w:rFonts w:ascii="Times New Roman" w:hAnsi="Times New Roman"/>
          <w:sz w:val="30"/>
          <w:szCs w:val="30"/>
          <w:lang w:eastAsia="ru-RU"/>
        </w:rPr>
        <w:t>8</w:t>
      </w:r>
      <w:r w:rsidRPr="00F76B60">
        <w:rPr>
          <w:rFonts w:ascii="Times New Roman" w:hAnsi="Times New Roman"/>
          <w:sz w:val="30"/>
          <w:szCs w:val="30"/>
          <w:lang w:eastAsia="ru-RU"/>
        </w:rPr>
        <w:t xml:space="preserve"> представлений об объявлении ООПТ;</w:t>
      </w:r>
    </w:p>
    <w:p w:rsidR="00082B27" w:rsidRPr="00F76B60" w:rsidRDefault="00082B27" w:rsidP="000C1A18">
      <w:pPr>
        <w:autoSpaceDE w:val="0"/>
        <w:autoSpaceDN w:val="0"/>
        <w:adjustRightInd w:val="0"/>
        <w:spacing w:after="0" w:line="240" w:lineRule="auto"/>
        <w:ind w:firstLine="709"/>
        <w:jc w:val="both"/>
        <w:rPr>
          <w:rFonts w:ascii="Times New Roman" w:hAnsi="Times New Roman"/>
          <w:sz w:val="30"/>
          <w:szCs w:val="30"/>
          <w:lang w:eastAsia="ru-RU"/>
        </w:rPr>
      </w:pPr>
      <w:r w:rsidRPr="00F76B60">
        <w:rPr>
          <w:rFonts w:ascii="Times New Roman" w:hAnsi="Times New Roman"/>
          <w:sz w:val="30"/>
          <w:szCs w:val="30"/>
          <w:lang w:eastAsia="ru-RU"/>
        </w:rPr>
        <w:t xml:space="preserve">подготовка </w:t>
      </w:r>
      <w:r w:rsidR="003E6A29">
        <w:rPr>
          <w:rFonts w:ascii="Times New Roman" w:hAnsi="Times New Roman"/>
          <w:sz w:val="30"/>
          <w:szCs w:val="30"/>
          <w:lang w:eastAsia="ru-RU"/>
        </w:rPr>
        <w:t>89</w:t>
      </w:r>
      <w:r w:rsidRPr="00F76B60">
        <w:rPr>
          <w:rFonts w:ascii="Times New Roman" w:hAnsi="Times New Roman"/>
          <w:sz w:val="30"/>
          <w:szCs w:val="30"/>
          <w:lang w:eastAsia="ru-RU"/>
        </w:rPr>
        <w:t xml:space="preserve"> представлений о преобразовании ООПТ;</w:t>
      </w:r>
    </w:p>
    <w:p w:rsidR="00082B27" w:rsidRPr="00F76B60" w:rsidRDefault="00082B27" w:rsidP="000C1A18">
      <w:pPr>
        <w:autoSpaceDE w:val="0"/>
        <w:autoSpaceDN w:val="0"/>
        <w:adjustRightInd w:val="0"/>
        <w:spacing w:after="0" w:line="240" w:lineRule="auto"/>
        <w:ind w:firstLine="709"/>
        <w:jc w:val="both"/>
        <w:rPr>
          <w:rFonts w:ascii="Times New Roman" w:hAnsi="Times New Roman"/>
          <w:sz w:val="30"/>
          <w:szCs w:val="30"/>
          <w:lang w:eastAsia="ru-RU"/>
        </w:rPr>
      </w:pPr>
      <w:r w:rsidRPr="00F76B60">
        <w:rPr>
          <w:rFonts w:ascii="Times New Roman" w:hAnsi="Times New Roman"/>
          <w:sz w:val="30"/>
          <w:szCs w:val="30"/>
          <w:lang w:eastAsia="ru-RU"/>
        </w:rPr>
        <w:t xml:space="preserve">разработка </w:t>
      </w:r>
      <w:r w:rsidR="00F76B60">
        <w:rPr>
          <w:rFonts w:ascii="Times New Roman" w:hAnsi="Times New Roman"/>
          <w:sz w:val="30"/>
          <w:szCs w:val="30"/>
          <w:lang w:eastAsia="ru-RU"/>
        </w:rPr>
        <w:t>6</w:t>
      </w:r>
      <w:r w:rsidRPr="00F76B60">
        <w:rPr>
          <w:rFonts w:ascii="Times New Roman" w:hAnsi="Times New Roman"/>
          <w:sz w:val="30"/>
          <w:szCs w:val="30"/>
          <w:lang w:eastAsia="ru-RU"/>
        </w:rPr>
        <w:t xml:space="preserve"> планов управления ООПТ;</w:t>
      </w:r>
    </w:p>
    <w:p w:rsidR="00082B27" w:rsidRPr="00F76B60" w:rsidRDefault="00082B27" w:rsidP="000C1A18">
      <w:pPr>
        <w:autoSpaceDE w:val="0"/>
        <w:autoSpaceDN w:val="0"/>
        <w:adjustRightInd w:val="0"/>
        <w:spacing w:after="0" w:line="240" w:lineRule="auto"/>
        <w:ind w:firstLine="709"/>
        <w:jc w:val="both"/>
        <w:rPr>
          <w:rFonts w:ascii="Times New Roman" w:hAnsi="Times New Roman"/>
          <w:sz w:val="30"/>
          <w:szCs w:val="30"/>
          <w:lang w:eastAsia="ru-RU"/>
        </w:rPr>
      </w:pPr>
      <w:r w:rsidRPr="00F76B60">
        <w:rPr>
          <w:rFonts w:ascii="Times New Roman" w:hAnsi="Times New Roman"/>
          <w:sz w:val="30"/>
          <w:szCs w:val="30"/>
          <w:lang w:eastAsia="ru-RU"/>
        </w:rPr>
        <w:t xml:space="preserve">установка </w:t>
      </w:r>
      <w:r w:rsidR="00F76B60">
        <w:rPr>
          <w:rFonts w:ascii="Times New Roman" w:hAnsi="Times New Roman"/>
          <w:sz w:val="30"/>
          <w:szCs w:val="30"/>
          <w:lang w:eastAsia="ru-RU"/>
        </w:rPr>
        <w:t xml:space="preserve">1 </w:t>
      </w:r>
      <w:r w:rsidR="00C95F05">
        <w:rPr>
          <w:rFonts w:ascii="Times New Roman" w:hAnsi="Times New Roman"/>
          <w:sz w:val="30"/>
          <w:szCs w:val="30"/>
          <w:lang w:eastAsia="ru-RU"/>
        </w:rPr>
        <w:t>201</w:t>
      </w:r>
      <w:r w:rsidRPr="00F76B60">
        <w:rPr>
          <w:rFonts w:ascii="Times New Roman" w:hAnsi="Times New Roman"/>
          <w:sz w:val="30"/>
          <w:szCs w:val="30"/>
          <w:lang w:eastAsia="ru-RU"/>
        </w:rPr>
        <w:t xml:space="preserve"> информационных и информационно-указательных знаков, рекламно-информационных щитов на ООПТ;</w:t>
      </w:r>
    </w:p>
    <w:p w:rsidR="00082B27" w:rsidRPr="00F76B60" w:rsidRDefault="00082B27" w:rsidP="000C1A18">
      <w:pPr>
        <w:autoSpaceDE w:val="0"/>
        <w:autoSpaceDN w:val="0"/>
        <w:adjustRightInd w:val="0"/>
        <w:spacing w:after="0" w:line="240" w:lineRule="auto"/>
        <w:ind w:firstLine="709"/>
        <w:jc w:val="both"/>
        <w:rPr>
          <w:rFonts w:ascii="Times New Roman" w:hAnsi="Times New Roman"/>
          <w:sz w:val="30"/>
          <w:szCs w:val="30"/>
          <w:lang w:eastAsia="ru-RU"/>
        </w:rPr>
      </w:pPr>
      <w:r w:rsidRPr="00F76B60">
        <w:rPr>
          <w:rFonts w:ascii="Times New Roman" w:hAnsi="Times New Roman"/>
          <w:sz w:val="30"/>
          <w:szCs w:val="30"/>
          <w:lang w:eastAsia="ru-RU"/>
        </w:rPr>
        <w:t xml:space="preserve">проведение мероприятий по борьбе с инвазивными чужеродными видами на ООПТ на площади </w:t>
      </w:r>
      <w:r w:rsidR="00C95F05">
        <w:rPr>
          <w:rFonts w:ascii="Times New Roman" w:hAnsi="Times New Roman"/>
          <w:sz w:val="30"/>
          <w:szCs w:val="30"/>
          <w:lang w:eastAsia="ru-RU"/>
        </w:rPr>
        <w:t>42</w:t>
      </w:r>
      <w:r w:rsidR="00F76B60">
        <w:rPr>
          <w:rFonts w:ascii="Times New Roman" w:hAnsi="Times New Roman"/>
          <w:sz w:val="30"/>
          <w:szCs w:val="30"/>
          <w:lang w:eastAsia="ru-RU"/>
        </w:rPr>
        <w:t>,</w:t>
      </w:r>
      <w:r w:rsidR="00C95F05">
        <w:rPr>
          <w:rFonts w:ascii="Times New Roman" w:hAnsi="Times New Roman"/>
          <w:sz w:val="30"/>
          <w:szCs w:val="30"/>
          <w:lang w:eastAsia="ru-RU"/>
        </w:rPr>
        <w:t>9</w:t>
      </w:r>
      <w:r w:rsidRPr="00F76B60">
        <w:rPr>
          <w:rFonts w:ascii="Times New Roman" w:hAnsi="Times New Roman"/>
          <w:sz w:val="30"/>
          <w:szCs w:val="30"/>
          <w:lang w:eastAsia="ru-RU"/>
        </w:rPr>
        <w:t xml:space="preserve"> га;</w:t>
      </w:r>
    </w:p>
    <w:p w:rsidR="00082B27" w:rsidRPr="00F76B60" w:rsidRDefault="00082B27" w:rsidP="000C1A18">
      <w:pPr>
        <w:autoSpaceDE w:val="0"/>
        <w:autoSpaceDN w:val="0"/>
        <w:adjustRightInd w:val="0"/>
        <w:spacing w:after="0" w:line="240" w:lineRule="auto"/>
        <w:ind w:firstLine="709"/>
        <w:jc w:val="both"/>
        <w:rPr>
          <w:rFonts w:ascii="Times New Roman" w:hAnsi="Times New Roman"/>
          <w:sz w:val="30"/>
          <w:szCs w:val="30"/>
          <w:lang w:eastAsia="ru-RU"/>
        </w:rPr>
      </w:pPr>
      <w:r w:rsidRPr="00F76B60">
        <w:rPr>
          <w:rFonts w:ascii="Times New Roman" w:hAnsi="Times New Roman"/>
          <w:sz w:val="30"/>
          <w:szCs w:val="30"/>
          <w:lang w:eastAsia="ru-RU"/>
        </w:rPr>
        <w:t xml:space="preserve">издание более </w:t>
      </w:r>
      <w:r w:rsidR="00F76B60">
        <w:rPr>
          <w:rFonts w:ascii="Times New Roman" w:hAnsi="Times New Roman"/>
          <w:sz w:val="30"/>
          <w:szCs w:val="30"/>
          <w:lang w:eastAsia="ru-RU"/>
        </w:rPr>
        <w:t>1</w:t>
      </w:r>
      <w:r w:rsidRPr="00F76B60">
        <w:rPr>
          <w:rFonts w:ascii="Times New Roman" w:hAnsi="Times New Roman"/>
          <w:sz w:val="30"/>
          <w:szCs w:val="30"/>
          <w:lang w:eastAsia="ru-RU"/>
        </w:rPr>
        <w:t>,</w:t>
      </w:r>
      <w:r w:rsidR="00C95F05">
        <w:rPr>
          <w:rFonts w:ascii="Times New Roman" w:hAnsi="Times New Roman"/>
          <w:sz w:val="30"/>
          <w:szCs w:val="30"/>
          <w:lang w:eastAsia="ru-RU"/>
        </w:rPr>
        <w:t>5</w:t>
      </w:r>
      <w:r w:rsidRPr="00F76B60">
        <w:rPr>
          <w:rFonts w:ascii="Times New Roman" w:hAnsi="Times New Roman"/>
          <w:sz w:val="30"/>
          <w:szCs w:val="30"/>
          <w:lang w:eastAsia="ru-RU"/>
        </w:rPr>
        <w:t xml:space="preserve"> тыс. экземпляров рекламно-информационных материалов об ООПТ</w:t>
      </w:r>
      <w:r w:rsidR="00F76B60">
        <w:rPr>
          <w:rFonts w:ascii="Times New Roman" w:hAnsi="Times New Roman"/>
          <w:sz w:val="30"/>
          <w:szCs w:val="30"/>
          <w:lang w:eastAsia="ru-RU"/>
        </w:rPr>
        <w:t>.</w:t>
      </w:r>
    </w:p>
    <w:p w:rsidR="00CB5993" w:rsidRDefault="00CB5993" w:rsidP="00CB5993">
      <w:pPr>
        <w:autoSpaceDE w:val="0"/>
        <w:autoSpaceDN w:val="0"/>
        <w:adjustRightInd w:val="0"/>
        <w:spacing w:after="0"/>
        <w:ind w:firstLine="709"/>
        <w:jc w:val="both"/>
        <w:rPr>
          <w:rFonts w:ascii="Times New Roman" w:hAnsi="Times New Roman"/>
          <w:sz w:val="30"/>
          <w:szCs w:val="30"/>
          <w:lang w:eastAsia="ru-RU"/>
        </w:rPr>
      </w:pPr>
      <w:r w:rsidRPr="00CB5993">
        <w:rPr>
          <w:rFonts w:ascii="Times New Roman" w:hAnsi="Times New Roman"/>
          <w:sz w:val="30"/>
          <w:szCs w:val="30"/>
          <w:lang w:eastAsia="ru-RU"/>
        </w:rPr>
        <w:t>На 1 января 20</w:t>
      </w:r>
      <w:r w:rsidR="00C95F05">
        <w:rPr>
          <w:rFonts w:ascii="Times New Roman" w:hAnsi="Times New Roman"/>
          <w:sz w:val="30"/>
          <w:szCs w:val="30"/>
          <w:lang w:eastAsia="ru-RU"/>
        </w:rPr>
        <w:t>20</w:t>
      </w:r>
      <w:r w:rsidRPr="00CB5993">
        <w:rPr>
          <w:rFonts w:ascii="Times New Roman" w:hAnsi="Times New Roman"/>
          <w:sz w:val="30"/>
          <w:szCs w:val="30"/>
          <w:lang w:eastAsia="ru-RU"/>
        </w:rPr>
        <w:t> г</w:t>
      </w:r>
      <w:r w:rsidR="00C95F05">
        <w:rPr>
          <w:rFonts w:ascii="Times New Roman" w:hAnsi="Times New Roman"/>
          <w:sz w:val="30"/>
          <w:szCs w:val="30"/>
          <w:lang w:eastAsia="ru-RU"/>
        </w:rPr>
        <w:t>.</w:t>
      </w:r>
      <w:r w:rsidRPr="00CB5993">
        <w:rPr>
          <w:rFonts w:ascii="Times New Roman" w:hAnsi="Times New Roman"/>
          <w:sz w:val="30"/>
          <w:szCs w:val="30"/>
          <w:lang w:eastAsia="ru-RU"/>
        </w:rPr>
        <w:t xml:space="preserve"> в республике функционирует 1 2</w:t>
      </w:r>
      <w:r w:rsidR="00BA6256">
        <w:rPr>
          <w:rFonts w:ascii="Times New Roman" w:hAnsi="Times New Roman"/>
          <w:sz w:val="30"/>
          <w:szCs w:val="30"/>
          <w:lang w:eastAsia="ru-RU"/>
        </w:rPr>
        <w:t>97</w:t>
      </w:r>
      <w:r w:rsidRPr="00CB5993">
        <w:rPr>
          <w:rFonts w:ascii="Times New Roman" w:hAnsi="Times New Roman"/>
          <w:sz w:val="30"/>
          <w:szCs w:val="30"/>
          <w:lang w:eastAsia="ru-RU"/>
        </w:rPr>
        <w:t xml:space="preserve"> ООПТ общей площадью 1 8</w:t>
      </w:r>
      <w:r w:rsidR="00BA6256">
        <w:rPr>
          <w:rFonts w:ascii="Times New Roman" w:hAnsi="Times New Roman"/>
          <w:sz w:val="30"/>
          <w:szCs w:val="30"/>
          <w:lang w:eastAsia="ru-RU"/>
        </w:rPr>
        <w:t>70</w:t>
      </w:r>
      <w:r w:rsidRPr="00CB5993">
        <w:rPr>
          <w:rFonts w:ascii="Times New Roman" w:hAnsi="Times New Roman"/>
          <w:sz w:val="30"/>
          <w:szCs w:val="30"/>
          <w:lang w:eastAsia="ru-RU"/>
        </w:rPr>
        <w:t>,</w:t>
      </w:r>
      <w:r w:rsidR="00BA6256">
        <w:rPr>
          <w:rFonts w:ascii="Times New Roman" w:hAnsi="Times New Roman"/>
          <w:sz w:val="30"/>
          <w:szCs w:val="30"/>
          <w:lang w:eastAsia="ru-RU"/>
        </w:rPr>
        <w:t>1</w:t>
      </w:r>
      <w:r w:rsidRPr="00CB5993">
        <w:rPr>
          <w:rFonts w:ascii="Times New Roman" w:hAnsi="Times New Roman"/>
          <w:sz w:val="30"/>
          <w:szCs w:val="30"/>
          <w:lang w:eastAsia="ru-RU"/>
        </w:rPr>
        <w:t xml:space="preserve"> тыс. га.</w:t>
      </w:r>
    </w:p>
    <w:p w:rsidR="00E57FA4" w:rsidRPr="009F3471" w:rsidRDefault="00E57FA4" w:rsidP="00E57FA4">
      <w:pPr>
        <w:pStyle w:val="ConsPlusNormal"/>
        <w:ind w:firstLine="709"/>
        <w:jc w:val="both"/>
      </w:pPr>
      <w:r w:rsidRPr="00EA50DD">
        <w:t>Степень достижения планового значения целев</w:t>
      </w:r>
      <w:r>
        <w:t>ых</w:t>
      </w:r>
      <w:r w:rsidRPr="00EA50DD">
        <w:t xml:space="preserve"> показател</w:t>
      </w:r>
      <w:r>
        <w:t>ей</w:t>
      </w:r>
      <w:r w:rsidRPr="00EA50DD">
        <w:t xml:space="preserve"> подпрограммы</w:t>
      </w:r>
      <w:r>
        <w:t xml:space="preserve"> 4 </w:t>
      </w:r>
      <w:r w:rsidRPr="009F3471">
        <w:t>рассчитывается по следующ</w:t>
      </w:r>
      <w:r>
        <w:t>ей</w:t>
      </w:r>
      <w:r w:rsidRPr="009F3471">
        <w:t xml:space="preserve"> формул</w:t>
      </w:r>
      <w:r>
        <w:t>е</w:t>
      </w:r>
      <w:r w:rsidRPr="009F3471">
        <w:t>:</w:t>
      </w:r>
    </w:p>
    <w:p w:rsidR="00E57FA4" w:rsidRDefault="00E57FA4" w:rsidP="00E57FA4">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8*/7**=1,14;</w:t>
      </w:r>
    </w:p>
    <w:p w:rsidR="00E57FA4" w:rsidRDefault="00E57FA4" w:rsidP="00E57FA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89*/79**=1,12;</w:t>
      </w:r>
    </w:p>
    <w:p w:rsidR="00E57FA4" w:rsidRDefault="00E57FA4" w:rsidP="00E57FA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6*/2**=3;</w:t>
      </w:r>
    </w:p>
    <w:p w:rsidR="00E57FA4" w:rsidRDefault="00E57FA4" w:rsidP="00E57FA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1201*/1100**=1,09;</w:t>
      </w:r>
    </w:p>
    <w:p w:rsidR="00E57FA4" w:rsidRDefault="00E57FA4" w:rsidP="00E57FA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1*/1**=1,0;</w:t>
      </w:r>
    </w:p>
    <w:p w:rsidR="00E57FA4" w:rsidRDefault="00E57FA4" w:rsidP="00E57FA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42,93*/32**=1,34;</w:t>
      </w:r>
    </w:p>
    <w:p w:rsidR="00E57FA4" w:rsidRDefault="00E57FA4" w:rsidP="00E57FA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2*/4**=0,5;</w:t>
      </w:r>
    </w:p>
    <w:p w:rsidR="00E57FA4" w:rsidRDefault="00E57FA4" w:rsidP="00E57FA4">
      <w:pPr>
        <w:autoSpaceDE w:val="0"/>
        <w:autoSpaceDN w:val="0"/>
        <w:spacing w:after="0" w:line="240" w:lineRule="auto"/>
        <w:jc w:val="both"/>
        <w:rPr>
          <w:rFonts w:ascii="Times New Roman" w:hAnsi="Times New Roman"/>
          <w:sz w:val="30"/>
          <w:szCs w:val="30"/>
        </w:rPr>
      </w:pPr>
      <w:r>
        <w:rPr>
          <w:rFonts w:ascii="Times New Roman" w:hAnsi="Times New Roman"/>
          <w:sz w:val="30"/>
          <w:szCs w:val="30"/>
        </w:rPr>
        <w:tab/>
        <w:t>1512*/250**=6,04.</w:t>
      </w:r>
    </w:p>
    <w:p w:rsidR="00E57FA4" w:rsidRDefault="00E57FA4" w:rsidP="00E57FA4">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w:t>
      </w:r>
      <w:r w:rsidRPr="00DB2242">
        <w:rPr>
          <w:rFonts w:ascii="Times New Roman" w:hAnsi="Times New Roman"/>
          <w:spacing w:val="-4"/>
          <w:sz w:val="30"/>
          <w:szCs w:val="30"/>
        </w:rPr>
        <w:t xml:space="preserve"> </w:t>
      </w:r>
      <w:r w:rsidRPr="00EA50DD">
        <w:rPr>
          <w:rFonts w:ascii="Times New Roman" w:hAnsi="Times New Roman"/>
          <w:spacing w:val="-4"/>
          <w:sz w:val="30"/>
          <w:szCs w:val="30"/>
        </w:rPr>
        <w:t>фактически достигнутое на конец отчетного периода значение</w:t>
      </w:r>
      <w:r w:rsidRPr="009F3471">
        <w:rPr>
          <w:rFonts w:ascii="Times New Roman" w:hAnsi="Times New Roman"/>
          <w:sz w:val="30"/>
          <w:szCs w:val="30"/>
        </w:rPr>
        <w:t xml:space="preserve"> целевого показателя</w:t>
      </w:r>
      <w:r>
        <w:rPr>
          <w:rFonts w:ascii="Times New Roman" w:hAnsi="Times New Roman"/>
          <w:sz w:val="30"/>
          <w:szCs w:val="30"/>
        </w:rPr>
        <w:t>.</w:t>
      </w:r>
    </w:p>
    <w:p w:rsidR="00E57FA4" w:rsidRDefault="00E57FA4" w:rsidP="00E57FA4">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9F3471">
        <w:rPr>
          <w:rFonts w:ascii="Times New Roman" w:hAnsi="Times New Roman"/>
          <w:sz w:val="30"/>
          <w:szCs w:val="30"/>
        </w:rPr>
        <w:t>плановое значение целевого показателя</w:t>
      </w:r>
      <w:r>
        <w:rPr>
          <w:rFonts w:ascii="Times New Roman" w:hAnsi="Times New Roman"/>
          <w:sz w:val="30"/>
          <w:szCs w:val="30"/>
        </w:rPr>
        <w:t xml:space="preserve"> подпрограммы.</w:t>
      </w:r>
    </w:p>
    <w:p w:rsidR="00E57FA4" w:rsidRPr="00EE411E" w:rsidRDefault="00E57FA4" w:rsidP="00E57FA4">
      <w:pPr>
        <w:pStyle w:val="ConsPlusNormal"/>
        <w:ind w:firstLine="709"/>
        <w:jc w:val="both"/>
        <w:rPr>
          <w:spacing w:val="-4"/>
        </w:rPr>
      </w:pPr>
      <w:r w:rsidRPr="00EE411E">
        <w:rPr>
          <w:spacing w:val="-4"/>
        </w:rPr>
        <w:t>Степень выполнения задач подпрограммы рассчитывается по формуле</w:t>
      </w:r>
    </w:p>
    <w:p w:rsidR="00E57FA4" w:rsidRPr="00BA2A48" w:rsidRDefault="00E57FA4" w:rsidP="00E57FA4">
      <w:pPr>
        <w:pStyle w:val="ConsPlusNormal"/>
        <w:ind w:firstLine="709"/>
        <w:jc w:val="both"/>
      </w:pPr>
    </w:p>
    <w:p w:rsidR="00E57FA4" w:rsidRPr="00BA2A48" w:rsidRDefault="00E57FA4" w:rsidP="00E57FA4">
      <w:pPr>
        <w:pStyle w:val="ConsPlusNormal"/>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3810000</wp:posOffset>
                </wp:positionH>
                <wp:positionV relativeFrom="paragraph">
                  <wp:posOffset>78740</wp:posOffset>
                </wp:positionV>
                <wp:extent cx="76200" cy="342900"/>
                <wp:effectExtent l="0" t="254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DF8" w:rsidRPr="00062FA9" w:rsidRDefault="00CA6DF8" w:rsidP="00E57FA4">
                            <w:pPr>
                              <w:rPr>
                                <w:sz w:val="30"/>
                                <w:szCs w:val="30"/>
                              </w:rPr>
                            </w:pPr>
                            <w:r w:rsidRPr="00062FA9">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0" type="#_x0000_t202" style="position:absolute;left:0;text-align:left;margin-left:300pt;margin-top:6.2pt;width: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MzwIAAMY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CDj+NMzwIAAMYFAAAOAAAAAAAAAAAAAAAAAC4CAABkcnMvZTJvRG9jLnht&#10;bFBLAQItABQABgAIAAAAIQCTfsd53AAAAAkBAAAPAAAAAAAAAAAAAAAAACkFAABkcnMvZG93bnJl&#10;di54bWxQSwUGAAAAAAQABADzAAAAMgYAAAAA&#10;" filled="f" stroked="f">
                <v:textbox>
                  <w:txbxContent>
                    <w:p w:rsidR="00CA6DF8" w:rsidRPr="00062FA9" w:rsidRDefault="00CA6DF8" w:rsidP="00E57FA4">
                      <w:pPr>
                        <w:rPr>
                          <w:sz w:val="30"/>
                          <w:szCs w:val="30"/>
                        </w:rPr>
                      </w:pPr>
                      <w:r w:rsidRPr="00062FA9">
                        <w:rPr>
                          <w:sz w:val="30"/>
                          <w:szCs w:val="30"/>
                        </w:rPr>
                        <w:t>,</w:t>
                      </w:r>
                    </w:p>
                  </w:txbxContent>
                </v:textbox>
              </v:shape>
            </w:pict>
          </mc:Fallback>
        </mc:AlternateContent>
      </w:r>
      <w:r>
        <w:rPr>
          <w:noProof/>
        </w:rPr>
        <w:drawing>
          <wp:inline distT="0" distB="0" distL="0" distR="0">
            <wp:extent cx="1630045" cy="532765"/>
            <wp:effectExtent l="0" t="0" r="825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32765"/>
                    </a:xfrm>
                    <a:prstGeom prst="rect">
                      <a:avLst/>
                    </a:prstGeom>
                    <a:solidFill>
                      <a:srgbClr val="FFFFFF"/>
                    </a:solidFill>
                    <a:ln>
                      <a:noFill/>
                    </a:ln>
                  </pic:spPr>
                </pic:pic>
              </a:graphicData>
            </a:graphic>
          </wp:inline>
        </w:drawing>
      </w:r>
    </w:p>
    <w:p w:rsidR="00E57FA4" w:rsidRPr="00BA2A48" w:rsidRDefault="00E57FA4" w:rsidP="00E57FA4">
      <w:pPr>
        <w:pStyle w:val="ConsPlusNormal"/>
        <w:ind w:firstLine="709"/>
        <w:jc w:val="both"/>
      </w:pPr>
    </w:p>
    <w:p w:rsidR="00E57FA4" w:rsidRPr="00BA2A48" w:rsidRDefault="00E57FA4" w:rsidP="00E57FA4">
      <w:pPr>
        <w:pStyle w:val="ConsPlusNormal"/>
        <w:jc w:val="both"/>
      </w:pPr>
      <w:r w:rsidRPr="00BA2A48">
        <w:t xml:space="preserve">где </w:t>
      </w:r>
      <w:proofErr w:type="spellStart"/>
      <w:r w:rsidRPr="00BA2A48">
        <w:t>CP</w:t>
      </w:r>
      <w:r w:rsidRPr="00062FA9">
        <w:rPr>
          <w:vertAlign w:val="subscript"/>
        </w:rPr>
        <w:t>п</w:t>
      </w:r>
      <w:proofErr w:type="spellEnd"/>
      <w:r w:rsidRPr="00062FA9">
        <w:rPr>
          <w:vertAlign w:val="subscript"/>
        </w:rPr>
        <w:t>/п</w:t>
      </w:r>
      <w:r w:rsidRPr="00BA2A48">
        <w:t xml:space="preserve"> – степень </w:t>
      </w:r>
      <w:r>
        <w:t>выполн</w:t>
      </w:r>
      <w:r w:rsidRPr="00BA2A48">
        <w:t>ения задач подпрограммы;</w:t>
      </w:r>
    </w:p>
    <w:p w:rsidR="00E57FA4" w:rsidRPr="00BA2A48" w:rsidRDefault="00E57FA4" w:rsidP="00E57FA4">
      <w:pPr>
        <w:pStyle w:val="ConsPlusNormal"/>
        <w:ind w:firstLine="709"/>
        <w:jc w:val="both"/>
      </w:pPr>
      <w:proofErr w:type="spellStart"/>
      <w:r w:rsidRPr="00BA2A48">
        <w:t>СД</w:t>
      </w:r>
      <w:r w:rsidRPr="00062FA9">
        <w:rPr>
          <w:vertAlign w:val="subscript"/>
        </w:rPr>
        <w:t>п</w:t>
      </w:r>
      <w:proofErr w:type="spellEnd"/>
      <w:r w:rsidRPr="00062FA9">
        <w:rPr>
          <w:vertAlign w:val="subscript"/>
        </w:rPr>
        <w:t>/</w:t>
      </w:r>
      <w:proofErr w:type="spellStart"/>
      <w:r w:rsidRPr="00062FA9">
        <w:rPr>
          <w:vertAlign w:val="subscript"/>
        </w:rPr>
        <w:t>ппз</w:t>
      </w:r>
      <w:proofErr w:type="spellEnd"/>
      <w:r w:rsidRPr="00BA2A48">
        <w:t xml:space="preserve"> – степень достижения планового значения целевого показателя</w:t>
      </w:r>
      <w:r w:rsidRPr="00990ACF">
        <w:t xml:space="preserve"> </w:t>
      </w:r>
      <w:r>
        <w:t>подпрограммы</w:t>
      </w:r>
      <w:r w:rsidRPr="00BA2A48">
        <w:t>;</w:t>
      </w:r>
    </w:p>
    <w:p w:rsidR="00E57FA4" w:rsidRDefault="00E57FA4" w:rsidP="00E57FA4">
      <w:pPr>
        <w:pStyle w:val="ConsPlusNormal"/>
        <w:ind w:firstLine="709"/>
        <w:jc w:val="both"/>
      </w:pPr>
      <w:r w:rsidRPr="00BA2A48">
        <w:t>N – количество целевых показателей</w:t>
      </w:r>
      <w:r w:rsidRPr="00990ACF">
        <w:t xml:space="preserve"> </w:t>
      </w:r>
      <w:r>
        <w:t>подпрограммы</w:t>
      </w:r>
      <w:r w:rsidRPr="00BA2A48">
        <w:t>.</w:t>
      </w:r>
    </w:p>
    <w:p w:rsidR="00246F7B" w:rsidRPr="00BA2A48" w:rsidRDefault="00246F7B" w:rsidP="00246F7B">
      <w:pPr>
        <w:pStyle w:val="ConsPlusNormal"/>
        <w:ind w:firstLine="709"/>
        <w:jc w:val="both"/>
      </w:pPr>
      <w:r w:rsidRPr="00BA2A48">
        <w:t xml:space="preserve">Если значение </w:t>
      </w:r>
      <w:proofErr w:type="spellStart"/>
      <w:r w:rsidRPr="00BA2A48">
        <w:t>С</w:t>
      </w:r>
      <w:r>
        <w:t>Р</w:t>
      </w:r>
      <w:r w:rsidRPr="00062FA9">
        <w:rPr>
          <w:vertAlign w:val="subscript"/>
        </w:rPr>
        <w:t>п</w:t>
      </w:r>
      <w:proofErr w:type="spellEnd"/>
      <w:r w:rsidRPr="00062FA9">
        <w:rPr>
          <w:vertAlign w:val="subscript"/>
        </w:rPr>
        <w:t>/п</w:t>
      </w:r>
      <w:r w:rsidRPr="00BA2A48">
        <w:t xml:space="preserve"> больше 1, то при расчете степени </w:t>
      </w:r>
      <w:r>
        <w:t>выполнения задач</w:t>
      </w:r>
      <w:r w:rsidRPr="00BA2A48">
        <w:t xml:space="preserve"> подпрограммы оно принимается равным 1.</w:t>
      </w:r>
    </w:p>
    <w:p w:rsidR="00E57FA4" w:rsidRDefault="00E57FA4" w:rsidP="00E57FA4">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1,14 +1,12+3+1,09+1+1,34+0,5+6,04/8=1,90.</w:t>
      </w:r>
    </w:p>
    <w:p w:rsidR="00082B27" w:rsidRPr="005401F1" w:rsidRDefault="00082B27" w:rsidP="00CB5993">
      <w:pPr>
        <w:pStyle w:val="ConsPlusNormal"/>
        <w:ind w:firstLine="709"/>
        <w:jc w:val="both"/>
      </w:pPr>
      <w:r w:rsidRPr="005401F1">
        <w:t>В соответствии с методикой оценки эффективности реализации Государственной программы, эффективность реализации подпрограммы 4 в 201</w:t>
      </w:r>
      <w:r w:rsidR="00BE17EB">
        <w:t>9</w:t>
      </w:r>
      <w:r w:rsidRPr="005401F1">
        <w:t xml:space="preserve"> году </w:t>
      </w:r>
      <w:r w:rsidRPr="005401F1">
        <w:rPr>
          <w:b/>
        </w:rPr>
        <w:t>равна значению</w:t>
      </w:r>
      <w:r w:rsidR="000E2C1C">
        <w:rPr>
          <w:b/>
        </w:rPr>
        <w:t xml:space="preserve"> 1,</w:t>
      </w:r>
      <w:r w:rsidR="00BE17EB">
        <w:rPr>
          <w:b/>
        </w:rPr>
        <w:t>0</w:t>
      </w:r>
      <w:r w:rsidRPr="005401F1">
        <w:rPr>
          <w:b/>
        </w:rPr>
        <w:t>, что признается высокой степенью реализации.</w:t>
      </w:r>
      <w:r w:rsidRPr="005401F1">
        <w:t xml:space="preserve"> </w:t>
      </w:r>
    </w:p>
    <w:p w:rsidR="00082B27" w:rsidRPr="005401F1" w:rsidRDefault="00082B27" w:rsidP="00DF58A2">
      <w:pPr>
        <w:pStyle w:val="ConsPlusNormal"/>
        <w:ind w:firstLine="709"/>
        <w:jc w:val="both"/>
      </w:pPr>
      <w:r w:rsidRPr="005401F1">
        <w:t>(</w:t>
      </w:r>
      <w:proofErr w:type="spellStart"/>
      <w:r w:rsidRPr="005401F1">
        <w:rPr>
          <w:b/>
        </w:rPr>
        <w:t>ЭР</w:t>
      </w:r>
      <w:r w:rsidRPr="005401F1">
        <w:rPr>
          <w:b/>
          <w:vertAlign w:val="subscript"/>
        </w:rPr>
        <w:t>п</w:t>
      </w:r>
      <w:proofErr w:type="spellEnd"/>
      <w:r w:rsidRPr="005401F1">
        <w:rPr>
          <w:b/>
          <w:vertAlign w:val="subscript"/>
        </w:rPr>
        <w:t>/п</w:t>
      </w:r>
      <w:r w:rsidRPr="005401F1">
        <w:rPr>
          <w:b/>
        </w:rPr>
        <w:t xml:space="preserve"> = 1/(</w:t>
      </w:r>
      <w:r w:rsidR="00BE17EB">
        <w:rPr>
          <w:b/>
        </w:rPr>
        <w:t>5 21</w:t>
      </w:r>
      <w:r w:rsidR="00DE235E">
        <w:rPr>
          <w:b/>
        </w:rPr>
        <w:t>4</w:t>
      </w:r>
      <w:r w:rsidR="00BE17EB">
        <w:rPr>
          <w:b/>
        </w:rPr>
        <w:t> </w:t>
      </w:r>
      <w:r w:rsidR="00DE235E">
        <w:rPr>
          <w:b/>
        </w:rPr>
        <w:t>223</w:t>
      </w:r>
      <w:r w:rsidR="00BE17EB">
        <w:rPr>
          <w:b/>
        </w:rPr>
        <w:t>,7</w:t>
      </w:r>
      <w:r w:rsidR="00DE235E">
        <w:rPr>
          <w:b/>
        </w:rPr>
        <w:t>9</w:t>
      </w:r>
      <w:r w:rsidRPr="005401F1">
        <w:rPr>
          <w:b/>
        </w:rPr>
        <w:t>/</w:t>
      </w:r>
      <w:r w:rsidR="00BE17EB">
        <w:rPr>
          <w:b/>
        </w:rPr>
        <w:t>5 194 898,2</w:t>
      </w:r>
      <w:r w:rsidRPr="005401F1">
        <w:rPr>
          <w:b/>
        </w:rPr>
        <w:t>) =</w:t>
      </w:r>
      <w:r w:rsidR="00A154C0">
        <w:rPr>
          <w:b/>
        </w:rPr>
        <w:t>1</w:t>
      </w:r>
      <w:r w:rsidRPr="005401F1">
        <w:rPr>
          <w:b/>
        </w:rPr>
        <w:t>,</w:t>
      </w:r>
      <w:r w:rsidR="00A154C0">
        <w:rPr>
          <w:b/>
        </w:rPr>
        <w:t>0</w:t>
      </w:r>
      <w:r w:rsidRPr="005401F1">
        <w:t xml:space="preserve"> </w:t>
      </w:r>
    </w:p>
    <w:p w:rsidR="00082B27" w:rsidRPr="005401F1" w:rsidRDefault="00082B27" w:rsidP="00DF58A2">
      <w:pPr>
        <w:pStyle w:val="ConsPlusNormal"/>
        <w:ind w:firstLine="709"/>
        <w:jc w:val="both"/>
      </w:pPr>
    </w:p>
    <w:p w:rsidR="00082B27" w:rsidRPr="005401F1" w:rsidRDefault="00082B27" w:rsidP="00DF58A2">
      <w:pPr>
        <w:pStyle w:val="ConsPlusNormal"/>
        <w:jc w:val="both"/>
      </w:pPr>
      <w:r w:rsidRPr="005401F1">
        <w:lastRenderedPageBreak/>
        <w:t xml:space="preserve">где:    </w:t>
      </w:r>
      <w:proofErr w:type="spellStart"/>
      <w:r w:rsidRPr="005401F1">
        <w:t>ЭР</w:t>
      </w:r>
      <w:r w:rsidRPr="005401F1">
        <w:rPr>
          <w:vertAlign w:val="subscript"/>
        </w:rPr>
        <w:t>п</w:t>
      </w:r>
      <w:proofErr w:type="spellEnd"/>
      <w:r w:rsidRPr="005401F1">
        <w:rPr>
          <w:vertAlign w:val="subscript"/>
        </w:rPr>
        <w:t>/п</w:t>
      </w:r>
      <w:r w:rsidRPr="005401F1">
        <w:t xml:space="preserve"> – эффективность реализации подпрограммы;</w:t>
      </w:r>
    </w:p>
    <w:p w:rsidR="00082B27" w:rsidRPr="005401F1" w:rsidRDefault="00082B27" w:rsidP="00DF58A2">
      <w:pPr>
        <w:pStyle w:val="ConsPlusNormal"/>
        <w:ind w:firstLine="709"/>
        <w:jc w:val="both"/>
      </w:pPr>
      <w:r w:rsidRPr="005401F1">
        <w:t>1 – степень выполнения задач подпрограммы;</w:t>
      </w:r>
    </w:p>
    <w:p w:rsidR="00082B27" w:rsidRPr="005401F1" w:rsidRDefault="00BE17EB" w:rsidP="00DF58A2">
      <w:pPr>
        <w:pStyle w:val="ConsPlusNormal"/>
        <w:ind w:firstLine="709"/>
        <w:jc w:val="both"/>
      </w:pPr>
      <w:r w:rsidRPr="00BE17EB">
        <w:t>5 21</w:t>
      </w:r>
      <w:r w:rsidR="00DE235E">
        <w:t>4</w:t>
      </w:r>
      <w:r w:rsidRPr="00BE17EB">
        <w:t> </w:t>
      </w:r>
      <w:r w:rsidR="00DE235E">
        <w:t>223</w:t>
      </w:r>
      <w:r w:rsidRPr="00BE17EB">
        <w:t>,7</w:t>
      </w:r>
      <w:r w:rsidR="00DE235E">
        <w:t>9</w:t>
      </w:r>
      <w:r>
        <w:rPr>
          <w:b/>
        </w:rPr>
        <w:t xml:space="preserve"> </w:t>
      </w:r>
      <w:r w:rsidR="00082B27" w:rsidRPr="005401F1">
        <w:t>рублей – объем фактически освоенных средств на реализацию подпрограммы в отчетном периоде;</w:t>
      </w:r>
    </w:p>
    <w:p w:rsidR="00082B27" w:rsidRPr="005401F1" w:rsidRDefault="00BE17EB" w:rsidP="00DF58A2">
      <w:pPr>
        <w:pStyle w:val="ConsPlusNormal"/>
        <w:ind w:firstLine="709"/>
        <w:jc w:val="both"/>
      </w:pPr>
      <w:r w:rsidRPr="00BE17EB">
        <w:t>5 194 898,2</w:t>
      </w:r>
      <w:r w:rsidR="00082B27" w:rsidRPr="005401F1">
        <w:t xml:space="preserve"> рублей  – объем запланированных средств на реализацию подпрограммы в отчетном периоде).</w:t>
      </w:r>
    </w:p>
    <w:p w:rsidR="002104AE" w:rsidRPr="002A07BA" w:rsidRDefault="002104AE" w:rsidP="002104AE">
      <w:pPr>
        <w:autoSpaceDE w:val="0"/>
        <w:autoSpaceDN w:val="0"/>
        <w:spacing w:after="0" w:line="240" w:lineRule="auto"/>
        <w:ind w:firstLine="708"/>
        <w:jc w:val="both"/>
        <w:rPr>
          <w:rFonts w:ascii="Times New Roman" w:hAnsi="Times New Roman"/>
          <w:b/>
          <w:sz w:val="30"/>
          <w:szCs w:val="30"/>
          <w:lang w:eastAsia="ru-RU"/>
        </w:rPr>
      </w:pPr>
      <w:r w:rsidRPr="0033158F">
        <w:rPr>
          <w:rFonts w:ascii="Times New Roman" w:hAnsi="Times New Roman"/>
          <w:sz w:val="30"/>
          <w:szCs w:val="30"/>
          <w:lang w:eastAsia="ru-RU"/>
        </w:rPr>
        <w:t>В соответствии с методикой оценки эффективности реализации</w:t>
      </w:r>
      <w:r w:rsidRPr="00CD0A26">
        <w:rPr>
          <w:rFonts w:ascii="Times New Roman" w:hAnsi="Times New Roman"/>
          <w:sz w:val="30"/>
          <w:szCs w:val="30"/>
          <w:lang w:eastAsia="ru-RU"/>
        </w:rPr>
        <w:t xml:space="preserve"> нарастающим итогом, </w:t>
      </w:r>
      <w:r w:rsidRPr="0033158F">
        <w:rPr>
          <w:rFonts w:ascii="Times New Roman" w:hAnsi="Times New Roman"/>
          <w:sz w:val="30"/>
          <w:szCs w:val="30"/>
          <w:lang w:eastAsia="ru-RU"/>
        </w:rPr>
        <w:t xml:space="preserve">эффективность реализации подпрограммы </w:t>
      </w:r>
      <w:r>
        <w:rPr>
          <w:rFonts w:ascii="Times New Roman" w:hAnsi="Times New Roman"/>
          <w:sz w:val="30"/>
          <w:szCs w:val="30"/>
          <w:lang w:eastAsia="ru-RU"/>
        </w:rPr>
        <w:t>4</w:t>
      </w:r>
      <w:r w:rsidRPr="0033158F">
        <w:rPr>
          <w:rFonts w:ascii="Times New Roman" w:hAnsi="Times New Roman"/>
          <w:sz w:val="30"/>
          <w:szCs w:val="30"/>
          <w:lang w:eastAsia="ru-RU"/>
        </w:rPr>
        <w:t xml:space="preserve"> </w:t>
      </w:r>
      <w:r>
        <w:rPr>
          <w:rFonts w:ascii="Times New Roman" w:hAnsi="Times New Roman"/>
          <w:sz w:val="30"/>
          <w:szCs w:val="30"/>
          <w:lang w:eastAsia="ru-RU"/>
        </w:rPr>
        <w:t xml:space="preserve">за период </w:t>
      </w:r>
      <w:r w:rsidRPr="009C390E">
        <w:rPr>
          <w:rFonts w:ascii="Times New Roman" w:hAnsi="Times New Roman"/>
          <w:b/>
          <w:sz w:val="30"/>
          <w:szCs w:val="30"/>
          <w:lang w:eastAsia="ru-RU"/>
        </w:rPr>
        <w:t>2016 – 2019 годы</w:t>
      </w:r>
      <w:r w:rsidRPr="0033158F">
        <w:rPr>
          <w:rFonts w:ascii="Times New Roman" w:hAnsi="Times New Roman"/>
          <w:sz w:val="30"/>
          <w:szCs w:val="30"/>
          <w:lang w:eastAsia="ru-RU"/>
        </w:rPr>
        <w:t xml:space="preserve"> </w:t>
      </w:r>
      <w:r w:rsidRPr="002A07BA">
        <w:rPr>
          <w:rFonts w:ascii="Times New Roman" w:hAnsi="Times New Roman"/>
          <w:b/>
          <w:sz w:val="30"/>
          <w:szCs w:val="30"/>
          <w:lang w:eastAsia="ru-RU"/>
        </w:rPr>
        <w:t xml:space="preserve">равна значению </w:t>
      </w:r>
      <w:r w:rsidR="002A07BA" w:rsidRPr="002A07BA">
        <w:rPr>
          <w:rFonts w:ascii="Times New Roman" w:hAnsi="Times New Roman"/>
          <w:b/>
          <w:sz w:val="30"/>
          <w:szCs w:val="30"/>
          <w:lang w:eastAsia="ru-RU"/>
        </w:rPr>
        <w:t>0</w:t>
      </w:r>
      <w:r w:rsidRPr="002A07BA">
        <w:rPr>
          <w:rFonts w:ascii="Times New Roman" w:hAnsi="Times New Roman"/>
          <w:b/>
          <w:sz w:val="30"/>
          <w:szCs w:val="30"/>
          <w:lang w:eastAsia="ru-RU"/>
        </w:rPr>
        <w:t>,</w:t>
      </w:r>
      <w:r w:rsidR="002A07BA" w:rsidRPr="002A07BA">
        <w:rPr>
          <w:rFonts w:ascii="Times New Roman" w:hAnsi="Times New Roman"/>
          <w:b/>
          <w:sz w:val="30"/>
          <w:szCs w:val="30"/>
          <w:lang w:eastAsia="ru-RU"/>
        </w:rPr>
        <w:t>96</w:t>
      </w:r>
      <w:r w:rsidRPr="002A07BA">
        <w:rPr>
          <w:rFonts w:ascii="Times New Roman" w:hAnsi="Times New Roman"/>
          <w:b/>
          <w:sz w:val="30"/>
          <w:szCs w:val="30"/>
          <w:lang w:eastAsia="ru-RU"/>
        </w:rPr>
        <w:t>, что признается высокой степенью реализации.</w:t>
      </w:r>
    </w:p>
    <w:p w:rsidR="002104AE" w:rsidRDefault="002104AE" w:rsidP="002104AE">
      <w:pPr>
        <w:pStyle w:val="ConsPlusNormal"/>
        <w:ind w:left="2831" w:firstLine="709"/>
        <w:jc w:val="both"/>
      </w:pPr>
      <w:r w:rsidRPr="008344B0">
        <w:rPr>
          <w:position w:val="-30"/>
        </w:rPr>
        <w:object w:dxaOrig="1719" w:dyaOrig="680">
          <v:shape id="_x0000_i1029" type="#_x0000_t75" style="width:104.25pt;height:41.45pt" o:ole="">
            <v:imagedata r:id="rId9" o:title=""/>
          </v:shape>
          <o:OLEObject Type="Embed" ProgID="Equation.3" ShapeID="_x0000_i1029" DrawAspect="Content" ObjectID="_1652621388" r:id="rId14"/>
        </w:object>
      </w:r>
    </w:p>
    <w:p w:rsidR="002104AE" w:rsidRDefault="002104AE" w:rsidP="002104AE">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w:t>
      </w:r>
      <w:r w:rsidR="002A07BA">
        <w:rPr>
          <w:b/>
        </w:rPr>
        <w:t>19 83</w:t>
      </w:r>
      <w:r w:rsidR="00A373F0">
        <w:rPr>
          <w:b/>
        </w:rPr>
        <w:t>4</w:t>
      </w:r>
      <w:r w:rsidR="002A07BA">
        <w:rPr>
          <w:b/>
        </w:rPr>
        <w:t> </w:t>
      </w:r>
      <w:r w:rsidR="00A373F0">
        <w:rPr>
          <w:b/>
        </w:rPr>
        <w:t>237</w:t>
      </w:r>
      <w:r w:rsidR="002A07BA">
        <w:rPr>
          <w:b/>
        </w:rPr>
        <w:t>,</w:t>
      </w:r>
      <w:r w:rsidR="00A373F0">
        <w:rPr>
          <w:b/>
        </w:rPr>
        <w:t>60</w:t>
      </w:r>
      <w:r>
        <w:rPr>
          <w:b/>
        </w:rPr>
        <w:t>/</w:t>
      </w:r>
      <w:r w:rsidR="002A07BA">
        <w:rPr>
          <w:b/>
        </w:rPr>
        <w:t>18 938 326,0</w:t>
      </w:r>
      <w:r>
        <w:rPr>
          <w:b/>
        </w:rPr>
        <w:t xml:space="preserve">) = </w:t>
      </w:r>
      <w:r w:rsidR="002A07BA">
        <w:rPr>
          <w:b/>
        </w:rPr>
        <w:t>0</w:t>
      </w:r>
      <w:r>
        <w:rPr>
          <w:b/>
        </w:rPr>
        <w:t>,</w:t>
      </w:r>
      <w:r w:rsidR="002A07BA">
        <w:rPr>
          <w:b/>
        </w:rPr>
        <w:t>96</w:t>
      </w:r>
      <w:r w:rsidRPr="00503E10">
        <w:t xml:space="preserve"> </w:t>
      </w:r>
    </w:p>
    <w:p w:rsidR="002104AE" w:rsidRDefault="002104AE" w:rsidP="002104AE">
      <w:pPr>
        <w:pStyle w:val="ConsPlusNormal"/>
        <w:ind w:firstLine="709"/>
        <w:jc w:val="both"/>
      </w:pPr>
    </w:p>
    <w:p w:rsidR="002104AE" w:rsidRPr="00BA2A48" w:rsidRDefault="002104AE" w:rsidP="002104AE">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2104AE" w:rsidRPr="00BA2A48" w:rsidRDefault="002104AE" w:rsidP="002104AE">
      <w:pPr>
        <w:pStyle w:val="ConsPlusNormal"/>
        <w:ind w:firstLine="709"/>
        <w:jc w:val="both"/>
      </w:pPr>
      <w:r>
        <w:t>1</w:t>
      </w:r>
      <w:r w:rsidRPr="00BA2A48">
        <w:t xml:space="preserve"> – степень </w:t>
      </w:r>
      <w:r>
        <w:t>выполн</w:t>
      </w:r>
      <w:r w:rsidRPr="00BA2A48">
        <w:t>ения задач подпрограммы</w:t>
      </w:r>
      <w:r>
        <w:t xml:space="preserve"> (</w:t>
      </w:r>
      <w:proofErr w:type="spellStart"/>
      <w:r w:rsidRPr="00BA2A48">
        <w:t>СР</w:t>
      </w:r>
      <w:r w:rsidRPr="00062FA9">
        <w:rPr>
          <w:vertAlign w:val="subscript"/>
        </w:rPr>
        <w:t>п</w:t>
      </w:r>
      <w:proofErr w:type="spellEnd"/>
      <w:r w:rsidRPr="00062FA9">
        <w:rPr>
          <w:vertAlign w:val="subscript"/>
        </w:rPr>
        <w:t>/п</w:t>
      </w:r>
      <w:r w:rsidRPr="00E827A1">
        <w:t>)</w:t>
      </w:r>
      <w:r w:rsidRPr="00BA2A48">
        <w:t>;</w:t>
      </w:r>
    </w:p>
    <w:p w:rsidR="002104AE" w:rsidRPr="00BA2A48" w:rsidRDefault="002A07BA" w:rsidP="002104AE">
      <w:pPr>
        <w:pStyle w:val="ConsPlusNormal"/>
        <w:ind w:firstLine="709"/>
        <w:jc w:val="both"/>
      </w:pPr>
      <w:r w:rsidRPr="002A07BA">
        <w:t>19 83</w:t>
      </w:r>
      <w:r w:rsidR="00A373F0">
        <w:t>4</w:t>
      </w:r>
      <w:r w:rsidRPr="002A07BA">
        <w:t> </w:t>
      </w:r>
      <w:r w:rsidR="00A373F0">
        <w:t>237</w:t>
      </w:r>
      <w:r w:rsidRPr="002A07BA">
        <w:t>,</w:t>
      </w:r>
      <w:r w:rsidR="00A373F0">
        <w:t>60</w:t>
      </w:r>
      <w:r>
        <w:rPr>
          <w:b/>
        </w:rPr>
        <w:t xml:space="preserve"> </w:t>
      </w:r>
      <w:r w:rsidR="002104AE" w:rsidRPr="00A47222">
        <w:t>рублей</w:t>
      </w:r>
      <w:r w:rsidR="002104AE" w:rsidRPr="00BA2A48">
        <w:t xml:space="preserve"> – объем фактически освоенных средств на реализацию подпрограммы в отчетном </w:t>
      </w:r>
      <w:r w:rsidR="002104AE">
        <w:t>периоде (</w:t>
      </w:r>
      <w:proofErr w:type="spellStart"/>
      <w:r w:rsidR="002104AE" w:rsidRPr="00BA2A48">
        <w:t>Ф</w:t>
      </w:r>
      <w:r w:rsidR="002104AE" w:rsidRPr="00062FA9">
        <w:rPr>
          <w:vertAlign w:val="subscript"/>
        </w:rPr>
        <w:t>фп</w:t>
      </w:r>
      <w:proofErr w:type="spellEnd"/>
      <w:r w:rsidR="002104AE" w:rsidRPr="00E827A1">
        <w:t>)</w:t>
      </w:r>
      <w:r w:rsidR="002104AE" w:rsidRPr="00BA2A48">
        <w:t>;</w:t>
      </w:r>
    </w:p>
    <w:p w:rsidR="002104AE" w:rsidRDefault="002A07BA" w:rsidP="002104AE">
      <w:pPr>
        <w:pStyle w:val="ConsPlusNormal"/>
        <w:ind w:firstLine="709"/>
        <w:jc w:val="both"/>
      </w:pPr>
      <w:r w:rsidRPr="002A07BA">
        <w:t>18</w:t>
      </w:r>
      <w:r>
        <w:t> </w:t>
      </w:r>
      <w:r w:rsidRPr="002A07BA">
        <w:t>938 326,0</w:t>
      </w:r>
      <w:r w:rsidR="002104AE">
        <w:rPr>
          <w:b/>
        </w:rPr>
        <w:t xml:space="preserve"> </w:t>
      </w:r>
      <w:r w:rsidR="002104AE" w:rsidRPr="00A47222">
        <w:t xml:space="preserve">рублей </w:t>
      </w:r>
      <w:r w:rsidR="002104AE" w:rsidRPr="00BA2A48">
        <w:t> – объем запланированных средств на реализацию подпрограммы в отчетном</w:t>
      </w:r>
      <w:r w:rsidR="002104AE">
        <w:t xml:space="preserve"> периоде (</w:t>
      </w:r>
      <w:proofErr w:type="spellStart"/>
      <w:r w:rsidR="002104AE" w:rsidRPr="00BA2A48">
        <w:t>Ф</w:t>
      </w:r>
      <w:r w:rsidR="002104AE" w:rsidRPr="00062FA9">
        <w:rPr>
          <w:vertAlign w:val="subscript"/>
        </w:rPr>
        <w:t>пп</w:t>
      </w:r>
      <w:proofErr w:type="spellEnd"/>
      <w:r w:rsidR="002104AE">
        <w:t>)</w:t>
      </w:r>
      <w:r w:rsidR="002104AE" w:rsidRPr="00BA2A48">
        <w:t>.</w:t>
      </w:r>
    </w:p>
    <w:p w:rsidR="00BE378A" w:rsidRPr="005401F1" w:rsidRDefault="00BE378A" w:rsidP="000C1A18">
      <w:pPr>
        <w:pStyle w:val="ConsPlusNormal"/>
        <w:ind w:firstLine="709"/>
        <w:jc w:val="both"/>
      </w:pPr>
    </w:p>
    <w:p w:rsidR="00082B27" w:rsidRDefault="00082B27" w:rsidP="001C74AD">
      <w:pPr>
        <w:spacing w:after="0" w:line="240" w:lineRule="auto"/>
        <w:ind w:firstLine="709"/>
        <w:jc w:val="both"/>
      </w:pPr>
      <w:r w:rsidRPr="00B04F9C">
        <w:rPr>
          <w:rFonts w:ascii="Times New Roman" w:hAnsi="Times New Roman"/>
          <w:b/>
          <w:sz w:val="30"/>
          <w:szCs w:val="30"/>
        </w:rPr>
        <w:t>Подпрограмма  5 «Обеспечение функционирования, развития и совершенствования Национальной системы мониторинга окружающей среды в Республике Беларусь»</w:t>
      </w:r>
      <w:r w:rsidRPr="00B04F9C">
        <w:rPr>
          <w:b/>
        </w:rPr>
        <w:t xml:space="preserve"> </w:t>
      </w:r>
      <w:r w:rsidRPr="00B04F9C">
        <w:rPr>
          <w:rFonts w:ascii="Times New Roman" w:hAnsi="Times New Roman"/>
          <w:b/>
          <w:sz w:val="30"/>
          <w:szCs w:val="30"/>
        </w:rPr>
        <w:t>(далее – подпрограмма 5)</w:t>
      </w:r>
      <w:r>
        <w:rPr>
          <w:rFonts w:ascii="Times New Roman" w:hAnsi="Times New Roman"/>
          <w:b/>
          <w:sz w:val="30"/>
          <w:szCs w:val="30"/>
        </w:rPr>
        <w:t>.</w:t>
      </w:r>
      <w:r>
        <w:t xml:space="preserve"> </w:t>
      </w:r>
    </w:p>
    <w:p w:rsidR="009F615C" w:rsidRPr="001C05F2" w:rsidRDefault="009F615C" w:rsidP="009F615C">
      <w:pPr>
        <w:pStyle w:val="ConsPlusNormal"/>
        <w:ind w:firstLine="709"/>
        <w:jc w:val="both"/>
        <w:rPr>
          <w:szCs w:val="22"/>
        </w:rPr>
      </w:pPr>
      <w:r w:rsidRPr="00B04F9C">
        <w:t>По подпрограмме 5</w:t>
      </w:r>
      <w:r>
        <w:t xml:space="preserve"> из запланированных в 2019 году 51</w:t>
      </w:r>
      <w:r w:rsidRPr="00191D9D">
        <w:t xml:space="preserve"> мероприяти</w:t>
      </w:r>
      <w:r>
        <w:t xml:space="preserve">я, </w:t>
      </w:r>
      <w:r w:rsidRPr="00926D52">
        <w:t>все мероприятия выполнены в полном объеме</w:t>
      </w:r>
      <w:r>
        <w:t xml:space="preserve"> (сведения об объемах </w:t>
      </w:r>
      <w:r w:rsidRPr="001C05F2">
        <w:t>финансирования и степени выполнения мероприятий подпрограммы 5 приведены в приложении 2, форма 6).</w:t>
      </w:r>
    </w:p>
    <w:p w:rsidR="009F615C" w:rsidRDefault="009F615C" w:rsidP="009F615C">
      <w:pPr>
        <w:autoSpaceDE w:val="0"/>
        <w:autoSpaceDN w:val="0"/>
        <w:spacing w:after="0" w:line="240" w:lineRule="auto"/>
        <w:jc w:val="both"/>
        <w:rPr>
          <w:rFonts w:ascii="Times New Roman" w:hAnsi="Times New Roman"/>
          <w:sz w:val="30"/>
          <w:szCs w:val="30"/>
        </w:rPr>
      </w:pPr>
      <w:r w:rsidRPr="001C05F2">
        <w:rPr>
          <w:rFonts w:ascii="Times New Roman" w:hAnsi="Times New Roman"/>
          <w:sz w:val="30"/>
          <w:szCs w:val="30"/>
        </w:rPr>
        <w:tab/>
        <w:t xml:space="preserve">В 2019 году подпрограммой 5 было предусмотрено выполнение 13 задач, решение которых характеризует </w:t>
      </w:r>
      <w:r w:rsidR="00E370D2">
        <w:rPr>
          <w:rFonts w:ascii="Times New Roman" w:hAnsi="Times New Roman"/>
          <w:sz w:val="30"/>
          <w:szCs w:val="30"/>
        </w:rPr>
        <w:t>19</w:t>
      </w:r>
      <w:r w:rsidRPr="001C05F2">
        <w:rPr>
          <w:rFonts w:ascii="Times New Roman" w:hAnsi="Times New Roman"/>
          <w:sz w:val="30"/>
          <w:szCs w:val="30"/>
        </w:rPr>
        <w:t xml:space="preserve"> целевых показател</w:t>
      </w:r>
      <w:r w:rsidR="00E370D2">
        <w:rPr>
          <w:rFonts w:ascii="Times New Roman" w:hAnsi="Times New Roman"/>
          <w:sz w:val="30"/>
          <w:szCs w:val="30"/>
        </w:rPr>
        <w:t>ей</w:t>
      </w:r>
      <w:r w:rsidRPr="001C05F2">
        <w:rPr>
          <w:rFonts w:ascii="Times New Roman" w:hAnsi="Times New Roman"/>
          <w:sz w:val="30"/>
          <w:szCs w:val="30"/>
        </w:rPr>
        <w:t xml:space="preserve"> и установленные значения по всем целевым показателям достигнуты в полном объеме </w:t>
      </w:r>
      <w:r w:rsidRPr="001C05F2">
        <w:rPr>
          <w:rFonts w:ascii="Times New Roman" w:hAnsi="Times New Roman"/>
          <w:sz w:val="30"/>
          <w:szCs w:val="30"/>
          <w:lang w:eastAsia="ru-RU"/>
        </w:rPr>
        <w:t>(сведения о выполнении целевых показателей приведены в приложении 1, форма 5)</w:t>
      </w:r>
      <w:r w:rsidRPr="001C05F2">
        <w:rPr>
          <w:rFonts w:ascii="Times New Roman" w:hAnsi="Times New Roman"/>
          <w:sz w:val="30"/>
          <w:szCs w:val="30"/>
        </w:rPr>
        <w:t>.</w:t>
      </w:r>
    </w:p>
    <w:p w:rsidR="009F615C" w:rsidRPr="00DF282E" w:rsidRDefault="009F615C" w:rsidP="009F615C">
      <w:pPr>
        <w:autoSpaceDE w:val="0"/>
        <w:autoSpaceDN w:val="0"/>
        <w:spacing w:after="0" w:line="240" w:lineRule="auto"/>
        <w:ind w:firstLine="851"/>
        <w:jc w:val="both"/>
        <w:rPr>
          <w:rFonts w:ascii="Times New Roman" w:hAnsi="Times New Roman"/>
          <w:sz w:val="30"/>
          <w:szCs w:val="30"/>
        </w:rPr>
      </w:pPr>
      <w:r w:rsidRPr="00DF282E">
        <w:rPr>
          <w:rFonts w:ascii="Times New Roman" w:hAnsi="Times New Roman"/>
          <w:sz w:val="30"/>
          <w:szCs w:val="30"/>
        </w:rPr>
        <w:t>В результате выполнения подпрограммы 5 о</w:t>
      </w:r>
      <w:r w:rsidRPr="00DF282E">
        <w:rPr>
          <w:rFonts w:ascii="Times New Roman" w:hAnsi="Times New Roman"/>
          <w:color w:val="000000"/>
          <w:sz w:val="30"/>
          <w:szCs w:val="30"/>
        </w:rPr>
        <w:t>беспечено функционирование 12 видов мониторинга окружающей среды. Проводились регулярные наблюдения за содержанием в атмосферном</w:t>
      </w:r>
      <w:r w:rsidRPr="00594936">
        <w:rPr>
          <w:rFonts w:ascii="Times New Roman" w:hAnsi="Times New Roman"/>
          <w:color w:val="000000"/>
          <w:sz w:val="30"/>
          <w:szCs w:val="30"/>
        </w:rPr>
        <w:t xml:space="preserve"> воздухе загрязняющих веществ, получение информации о трансграничном переносе загрязняющих веществ, включая опасные для здоровья человека, радиационный </w:t>
      </w:r>
      <w:r>
        <w:rPr>
          <w:rFonts w:ascii="Times New Roman" w:hAnsi="Times New Roman"/>
          <w:color w:val="000000"/>
          <w:sz w:val="30"/>
          <w:szCs w:val="30"/>
        </w:rPr>
        <w:t xml:space="preserve">и геофизический </w:t>
      </w:r>
      <w:r w:rsidRPr="00594936">
        <w:rPr>
          <w:rFonts w:ascii="Times New Roman" w:hAnsi="Times New Roman"/>
          <w:color w:val="000000"/>
          <w:sz w:val="30"/>
          <w:szCs w:val="30"/>
        </w:rPr>
        <w:t xml:space="preserve">мониторинг. Получены данные о </w:t>
      </w:r>
      <w:r w:rsidRPr="00594936">
        <w:rPr>
          <w:rFonts w:ascii="Times New Roman" w:hAnsi="Times New Roman"/>
          <w:color w:val="000000"/>
          <w:spacing w:val="-4"/>
          <w:sz w:val="30"/>
          <w:szCs w:val="30"/>
        </w:rPr>
        <w:t>состоянии поверхностных и подземных вод, земель (почв), лесов, лугов</w:t>
      </w:r>
      <w:r w:rsidRPr="00594936">
        <w:rPr>
          <w:rFonts w:ascii="Times New Roman" w:hAnsi="Times New Roman"/>
          <w:color w:val="000000"/>
          <w:sz w:val="30"/>
          <w:szCs w:val="30"/>
        </w:rPr>
        <w:t xml:space="preserve"> и лугово-болотной растительности, численности популяций диких </w:t>
      </w:r>
      <w:r w:rsidRPr="00594936">
        <w:rPr>
          <w:rFonts w:ascii="Times New Roman" w:hAnsi="Times New Roman"/>
          <w:color w:val="000000"/>
          <w:spacing w:val="-4"/>
          <w:sz w:val="30"/>
          <w:szCs w:val="30"/>
        </w:rPr>
        <w:t>животных, а также разработаны прогнозы урожайности дикорастущих</w:t>
      </w:r>
      <w:r w:rsidRPr="00594936">
        <w:rPr>
          <w:rFonts w:ascii="Times New Roman" w:hAnsi="Times New Roman"/>
          <w:color w:val="000000"/>
          <w:sz w:val="30"/>
          <w:szCs w:val="30"/>
        </w:rPr>
        <w:t xml:space="preserve"> </w:t>
      </w:r>
      <w:r w:rsidRPr="00594936">
        <w:rPr>
          <w:rFonts w:ascii="Times New Roman" w:hAnsi="Times New Roman"/>
          <w:color w:val="000000"/>
          <w:sz w:val="30"/>
          <w:szCs w:val="30"/>
        </w:rPr>
        <w:lastRenderedPageBreak/>
        <w:t>растений. Проведено совершенствование материально-технической базы испытательных лабораторий, с</w:t>
      </w:r>
      <w:r>
        <w:rPr>
          <w:rFonts w:ascii="Times New Roman" w:hAnsi="Times New Roman"/>
          <w:color w:val="000000"/>
          <w:sz w:val="30"/>
          <w:szCs w:val="30"/>
        </w:rPr>
        <w:t xml:space="preserve">етей мониторинга подземных вод </w:t>
      </w:r>
      <w:r w:rsidRPr="0098402E">
        <w:rPr>
          <w:rFonts w:ascii="Times New Roman" w:hAnsi="Times New Roman"/>
          <w:sz w:val="30"/>
          <w:szCs w:val="30"/>
        </w:rPr>
        <w:t xml:space="preserve">и др. Обеспечено </w:t>
      </w:r>
      <w:r w:rsidRPr="00594936">
        <w:rPr>
          <w:rFonts w:ascii="Times New Roman" w:hAnsi="Times New Roman"/>
          <w:color w:val="000000"/>
          <w:sz w:val="30"/>
          <w:szCs w:val="30"/>
        </w:rPr>
        <w:t xml:space="preserve">проведение локального мониторинга окружающей среды юридическими лицами, </w:t>
      </w:r>
      <w:r w:rsidRPr="00594936">
        <w:rPr>
          <w:rFonts w:ascii="Times New Roman" w:hAnsi="Times New Roman"/>
          <w:sz w:val="30"/>
          <w:szCs w:val="30"/>
          <w:lang w:eastAsia="ru-RU"/>
        </w:rPr>
        <w:t xml:space="preserve">осуществляющими хозяйственную и иную деятельность, которая оказывает вредное воздействие на окружающую среду, в том числе экологически опасную </w:t>
      </w:r>
      <w:r w:rsidRPr="00387429">
        <w:rPr>
          <w:rFonts w:ascii="Times New Roman" w:hAnsi="Times New Roman"/>
          <w:color w:val="000000"/>
          <w:sz w:val="30"/>
          <w:szCs w:val="30"/>
        </w:rPr>
        <w:t>деятельность.</w:t>
      </w:r>
    </w:p>
    <w:p w:rsidR="009F615C" w:rsidRPr="00387429" w:rsidRDefault="009F615C" w:rsidP="009F615C">
      <w:pPr>
        <w:pStyle w:val="ConsPlusCell"/>
        <w:widowControl w:val="0"/>
        <w:ind w:firstLine="709"/>
        <w:jc w:val="both"/>
        <w:rPr>
          <w:rFonts w:eastAsia="Calibri"/>
          <w:color w:val="000000"/>
          <w:lang w:eastAsia="en-US"/>
        </w:rPr>
      </w:pPr>
      <w:r w:rsidRPr="00387429">
        <w:rPr>
          <w:rFonts w:eastAsia="Calibri"/>
          <w:color w:val="000000"/>
          <w:lang w:eastAsia="en-US"/>
        </w:rPr>
        <w:t>В целом состояние окружающей среды в 2019 году, по данным Национальной системы мониторинга окружающей среды в Республике Беларусь, характеризовалось как стабильное.</w:t>
      </w:r>
    </w:p>
    <w:p w:rsidR="009F615C" w:rsidRPr="00387429" w:rsidRDefault="009F615C" w:rsidP="009F615C">
      <w:pPr>
        <w:spacing w:after="0" w:line="240" w:lineRule="auto"/>
        <w:ind w:firstLine="709"/>
        <w:jc w:val="both"/>
        <w:rPr>
          <w:rFonts w:ascii="Times New Roman" w:hAnsi="Times New Roman"/>
          <w:color w:val="000000"/>
          <w:sz w:val="30"/>
          <w:szCs w:val="30"/>
        </w:rPr>
      </w:pPr>
      <w:r w:rsidRPr="00387429">
        <w:rPr>
          <w:rFonts w:ascii="Times New Roman" w:hAnsi="Times New Roman"/>
          <w:color w:val="000000"/>
          <w:sz w:val="30"/>
          <w:szCs w:val="30"/>
        </w:rPr>
        <w:t xml:space="preserve">В рамках мониторинга поверхностных вод Республики Беларусь, а также трансграничных участков, данные наблюдений по гидробиологическим и гидрохимическим показателям свидетельствуют о сохранении качества воды на уровне многолетних наблюдений. </w:t>
      </w:r>
    </w:p>
    <w:p w:rsidR="009F615C" w:rsidRPr="00387429" w:rsidRDefault="009F615C" w:rsidP="009F615C">
      <w:pPr>
        <w:spacing w:after="0" w:line="240" w:lineRule="auto"/>
        <w:ind w:firstLine="709"/>
        <w:jc w:val="both"/>
        <w:rPr>
          <w:rFonts w:ascii="Times New Roman" w:hAnsi="Times New Roman"/>
          <w:color w:val="000000"/>
          <w:sz w:val="30"/>
          <w:szCs w:val="30"/>
        </w:rPr>
      </w:pPr>
      <w:r w:rsidRPr="00387429">
        <w:rPr>
          <w:rFonts w:ascii="Times New Roman" w:hAnsi="Times New Roman"/>
          <w:color w:val="000000"/>
          <w:sz w:val="30"/>
          <w:szCs w:val="30"/>
        </w:rPr>
        <w:t xml:space="preserve">Полученная информация в 2019 году о состоянии подземных вод Республики Беларусь показала, что качество </w:t>
      </w:r>
      <w:proofErr w:type="spellStart"/>
      <w:r w:rsidRPr="00387429">
        <w:rPr>
          <w:rFonts w:ascii="Times New Roman" w:hAnsi="Times New Roman"/>
          <w:color w:val="000000"/>
          <w:sz w:val="30"/>
          <w:szCs w:val="30"/>
        </w:rPr>
        <w:t>опробованых</w:t>
      </w:r>
      <w:proofErr w:type="spellEnd"/>
      <w:r w:rsidRPr="00387429">
        <w:rPr>
          <w:rFonts w:ascii="Times New Roman" w:hAnsi="Times New Roman"/>
          <w:color w:val="000000"/>
          <w:sz w:val="30"/>
          <w:szCs w:val="30"/>
        </w:rPr>
        <w:t xml:space="preserve"> грунтовых и напорных вод по содержанию в них основных физико-химических показателей, соответствует установленным нормативам качества вод. Исключение составляют единичные локальные участки, где выявлены ПДК по азотсодержащим соединениям, предположительно, на них оказывают влияние сельскохозяйственные загрязнения (внесение удобрений), повышенного содержания окиси кремния, окисляемости </w:t>
      </w:r>
      <w:proofErr w:type="spellStart"/>
      <w:r w:rsidRPr="00387429">
        <w:rPr>
          <w:rFonts w:ascii="Times New Roman" w:hAnsi="Times New Roman"/>
          <w:color w:val="000000"/>
          <w:sz w:val="30"/>
          <w:szCs w:val="30"/>
        </w:rPr>
        <w:t>перманганатной</w:t>
      </w:r>
      <w:proofErr w:type="spellEnd"/>
      <w:r w:rsidRPr="00387429">
        <w:rPr>
          <w:rFonts w:ascii="Times New Roman" w:hAnsi="Times New Roman"/>
          <w:color w:val="000000"/>
          <w:sz w:val="30"/>
          <w:szCs w:val="30"/>
        </w:rPr>
        <w:t xml:space="preserve">, органолептическим свойствам. Кроме того, практически везде отмечается повсеместное превышение предельно допустимых концентраций по железу, что обусловлено влиянием естественных (природных) факторов. </w:t>
      </w:r>
    </w:p>
    <w:p w:rsidR="009F615C" w:rsidRPr="00387429" w:rsidRDefault="009F615C" w:rsidP="009F615C">
      <w:pPr>
        <w:spacing w:after="0" w:line="240" w:lineRule="auto"/>
        <w:ind w:firstLine="709"/>
        <w:jc w:val="both"/>
        <w:rPr>
          <w:rFonts w:ascii="Times New Roman" w:hAnsi="Times New Roman"/>
          <w:color w:val="000000"/>
          <w:sz w:val="30"/>
          <w:szCs w:val="30"/>
        </w:rPr>
      </w:pPr>
      <w:r w:rsidRPr="00387429">
        <w:rPr>
          <w:rFonts w:ascii="Times New Roman" w:hAnsi="Times New Roman"/>
          <w:color w:val="000000"/>
          <w:sz w:val="30"/>
          <w:szCs w:val="30"/>
        </w:rPr>
        <w:t>На основе анализа сезонных изменений уровней подземных вод установлено, что за отчетный период 2019 год на преобладающей территории республики прослеживается общий спад уровней как грунтовых, так и артезианских вод. В то же время в пределах каждого бассейна выделяются локальные территории, где уровень подземных вод повысился.</w:t>
      </w:r>
    </w:p>
    <w:p w:rsidR="009F615C" w:rsidRPr="00387429" w:rsidRDefault="009F615C" w:rsidP="009F615C">
      <w:pPr>
        <w:spacing w:after="0" w:line="240" w:lineRule="auto"/>
        <w:ind w:firstLine="709"/>
        <w:jc w:val="both"/>
        <w:rPr>
          <w:rFonts w:ascii="Times New Roman" w:hAnsi="Times New Roman"/>
          <w:color w:val="000000"/>
          <w:sz w:val="30"/>
          <w:szCs w:val="30"/>
        </w:rPr>
      </w:pPr>
      <w:r w:rsidRPr="00387429">
        <w:rPr>
          <w:rFonts w:ascii="Times New Roman" w:hAnsi="Times New Roman"/>
          <w:color w:val="000000"/>
          <w:sz w:val="30"/>
          <w:szCs w:val="30"/>
        </w:rPr>
        <w:t>Анализ данных наблюдений на сети мониторинга атмосферного воздуха свидетельствует о том, что в последние годы качество атмосферного воздуха во многих городах сохраняется на неизменном уровне и общая картина состояния атмосферного воздуха в городах и промышленных центрах республики достаточно благополучна. Однако в некоторых городах в отдельные периоды года все же существуют проблемы с качеством атмосферного воздуха.</w:t>
      </w:r>
    </w:p>
    <w:p w:rsidR="009F615C" w:rsidRDefault="009F615C" w:rsidP="009F615C">
      <w:pPr>
        <w:pStyle w:val="ConsPlusCell"/>
        <w:widowControl w:val="0"/>
        <w:ind w:firstLine="709"/>
        <w:jc w:val="both"/>
      </w:pPr>
      <w:r w:rsidRPr="00387429">
        <w:rPr>
          <w:color w:val="000000"/>
        </w:rPr>
        <w:t>Также результаты мониторинга атмосферного воздуха свидетельствуют о том, что «проблемными» загрязняющими веществами в воздухе отдельных районов городов являются твердые частицы фракции размером до 2,5 и 10 микрон (далее – ТЧ-10 и ТЧ-2,5), формальдегид и приземный озон</w:t>
      </w:r>
    </w:p>
    <w:p w:rsidR="009F615C" w:rsidRPr="00594936" w:rsidRDefault="009F615C" w:rsidP="009F615C">
      <w:pPr>
        <w:spacing w:after="0" w:line="240" w:lineRule="auto"/>
        <w:ind w:firstLine="709"/>
        <w:jc w:val="both"/>
        <w:rPr>
          <w:rFonts w:ascii="Times New Roman" w:hAnsi="Times New Roman"/>
          <w:sz w:val="30"/>
          <w:szCs w:val="30"/>
        </w:rPr>
      </w:pPr>
      <w:r w:rsidRPr="00594936">
        <w:rPr>
          <w:rFonts w:ascii="Times New Roman" w:hAnsi="Times New Roman"/>
          <w:sz w:val="30"/>
          <w:szCs w:val="30"/>
        </w:rPr>
        <w:lastRenderedPageBreak/>
        <w:t>По данным радиационного мониторинга радиационная обстановка на территории республики в 201</w:t>
      </w:r>
      <w:r>
        <w:rPr>
          <w:rFonts w:ascii="Times New Roman" w:hAnsi="Times New Roman"/>
          <w:sz w:val="30"/>
          <w:szCs w:val="30"/>
        </w:rPr>
        <w:t>9</w:t>
      </w:r>
      <w:r w:rsidRPr="00594936">
        <w:rPr>
          <w:rFonts w:ascii="Times New Roman" w:hAnsi="Times New Roman"/>
          <w:sz w:val="30"/>
          <w:szCs w:val="30"/>
        </w:rPr>
        <w:t xml:space="preserve"> году оставалась стабильной, у</w:t>
      </w:r>
      <w:r w:rsidRPr="00594936">
        <w:rPr>
          <w:rFonts w:ascii="Times New Roman" w:hAnsi="Times New Roman"/>
          <w:kern w:val="16"/>
          <w:sz w:val="30"/>
          <w:szCs w:val="30"/>
        </w:rPr>
        <w:t xml:space="preserve">ровни </w:t>
      </w:r>
      <w:r w:rsidRPr="00594936">
        <w:rPr>
          <w:rFonts w:ascii="Times New Roman" w:hAnsi="Times New Roman"/>
          <w:sz w:val="30"/>
          <w:szCs w:val="30"/>
        </w:rPr>
        <w:t>мощности дозы гамма-излучения</w:t>
      </w:r>
      <w:r w:rsidRPr="00594936">
        <w:rPr>
          <w:rFonts w:ascii="Times New Roman" w:hAnsi="Times New Roman"/>
          <w:kern w:val="16"/>
          <w:sz w:val="30"/>
          <w:szCs w:val="30"/>
        </w:rPr>
        <w:t>, радиоактивность естественных выпадений и аэрозолей в воздухе</w:t>
      </w:r>
      <w:r>
        <w:rPr>
          <w:rFonts w:ascii="Times New Roman" w:hAnsi="Times New Roman"/>
          <w:kern w:val="16"/>
          <w:sz w:val="30"/>
          <w:szCs w:val="30"/>
        </w:rPr>
        <w:t xml:space="preserve">, уровни радиоактивного загрязнения поверхностных вод контролируемых рек </w:t>
      </w:r>
      <w:r w:rsidRPr="00594936">
        <w:rPr>
          <w:rFonts w:ascii="Times New Roman" w:hAnsi="Times New Roman"/>
          <w:kern w:val="16"/>
          <w:sz w:val="30"/>
          <w:szCs w:val="30"/>
        </w:rPr>
        <w:t>на территории Республики Беларусь соответствовали установившимся многолетним значениям</w:t>
      </w:r>
      <w:r w:rsidRPr="00594936">
        <w:rPr>
          <w:rFonts w:ascii="Times New Roman" w:hAnsi="Times New Roman"/>
          <w:sz w:val="30"/>
          <w:szCs w:val="30"/>
        </w:rPr>
        <w:t>.</w:t>
      </w:r>
    </w:p>
    <w:p w:rsidR="009F615C" w:rsidRDefault="009F615C" w:rsidP="009F615C">
      <w:pPr>
        <w:spacing w:after="0" w:line="240" w:lineRule="auto"/>
        <w:ind w:firstLine="709"/>
        <w:jc w:val="both"/>
        <w:rPr>
          <w:rFonts w:ascii="Times New Roman" w:hAnsi="Times New Roman"/>
          <w:kern w:val="16"/>
          <w:sz w:val="30"/>
          <w:szCs w:val="30"/>
        </w:rPr>
      </w:pPr>
      <w:r w:rsidRPr="00594936">
        <w:rPr>
          <w:rFonts w:ascii="Times New Roman" w:hAnsi="Times New Roman"/>
          <w:kern w:val="16"/>
          <w:sz w:val="30"/>
          <w:szCs w:val="30"/>
        </w:rPr>
        <w:t>Оперативная информация об уровнях мощности дозы гамма-излучения в зонах наблюдения Чернобыльской, Игналинской, Смоленской и Ровенской АЭС, поступавшая в 201</w:t>
      </w:r>
      <w:r>
        <w:rPr>
          <w:rFonts w:ascii="Times New Roman" w:hAnsi="Times New Roman"/>
          <w:kern w:val="16"/>
          <w:sz w:val="30"/>
          <w:szCs w:val="30"/>
        </w:rPr>
        <w:t>9</w:t>
      </w:r>
      <w:r w:rsidRPr="00594936">
        <w:rPr>
          <w:rFonts w:ascii="Times New Roman" w:hAnsi="Times New Roman"/>
          <w:kern w:val="16"/>
          <w:sz w:val="30"/>
          <w:szCs w:val="30"/>
        </w:rPr>
        <w:t xml:space="preserve"> году, свидетельствует, что радиационная обстановка оставалась стабильной.</w:t>
      </w:r>
    </w:p>
    <w:p w:rsidR="009F615C" w:rsidRDefault="005047C2" w:rsidP="009F615C">
      <w:pPr>
        <w:spacing w:after="0" w:line="240" w:lineRule="auto"/>
        <w:ind w:firstLine="709"/>
        <w:jc w:val="both"/>
        <w:rPr>
          <w:rFonts w:ascii="Times New Roman" w:hAnsi="Times New Roman"/>
          <w:kern w:val="16"/>
          <w:sz w:val="30"/>
          <w:szCs w:val="30"/>
        </w:rPr>
      </w:pPr>
      <w:r w:rsidRPr="00050E65">
        <w:rPr>
          <w:rFonts w:ascii="Times New Roman" w:hAnsi="Times New Roman"/>
          <w:kern w:val="16"/>
          <w:sz w:val="30"/>
          <w:szCs w:val="30"/>
        </w:rPr>
        <w:t>В рамках мониторинга растительного мира установлено</w:t>
      </w:r>
      <w:r>
        <w:rPr>
          <w:rFonts w:ascii="Times New Roman" w:hAnsi="Times New Roman"/>
          <w:kern w:val="16"/>
          <w:sz w:val="30"/>
          <w:szCs w:val="30"/>
        </w:rPr>
        <w:t xml:space="preserve">, что </w:t>
      </w:r>
      <w:r w:rsidRPr="00050E65">
        <w:rPr>
          <w:rFonts w:ascii="Times New Roman" w:hAnsi="Times New Roman"/>
          <w:kern w:val="16"/>
          <w:sz w:val="30"/>
          <w:szCs w:val="30"/>
        </w:rPr>
        <w:t>состояния и динамик</w:t>
      </w:r>
      <w:r>
        <w:rPr>
          <w:rFonts w:ascii="Times New Roman" w:hAnsi="Times New Roman"/>
          <w:kern w:val="16"/>
          <w:sz w:val="30"/>
          <w:szCs w:val="30"/>
        </w:rPr>
        <w:t>а</w:t>
      </w:r>
      <w:r w:rsidRPr="00050E65">
        <w:rPr>
          <w:rFonts w:ascii="Times New Roman" w:hAnsi="Times New Roman"/>
          <w:kern w:val="16"/>
          <w:sz w:val="30"/>
          <w:szCs w:val="30"/>
        </w:rPr>
        <w:t xml:space="preserve"> борщевика Сосновского показали уменьшение площади его произрастания на площадях, где проводятся мероприятия по ограничению его распространения. Использование химических средств борьбы приводит к уменьшению площади зарослей борщевика на 80-90% и более. Однако в ряде регионов отмечается увеличение площадей его произрастания и восстановление ранее сокращавшихся популяций.</w:t>
      </w:r>
    </w:p>
    <w:p w:rsidR="00120E1A" w:rsidRPr="009F3471" w:rsidRDefault="00120E1A" w:rsidP="00120E1A">
      <w:pPr>
        <w:pStyle w:val="ConsPlusNormal"/>
        <w:ind w:firstLine="709"/>
        <w:jc w:val="both"/>
      </w:pPr>
      <w:r w:rsidRPr="00EA50DD">
        <w:t>Степень достижения планового значения целев</w:t>
      </w:r>
      <w:r>
        <w:t>ых</w:t>
      </w:r>
      <w:r w:rsidRPr="00EA50DD">
        <w:t xml:space="preserve"> показател</w:t>
      </w:r>
      <w:r>
        <w:t>ей</w:t>
      </w:r>
      <w:r w:rsidRPr="00EA50DD">
        <w:t xml:space="preserve"> подпрограммы</w:t>
      </w:r>
      <w:r>
        <w:t xml:space="preserve"> 5 </w:t>
      </w:r>
      <w:r w:rsidRPr="009F3471">
        <w:t>рассчитывается по следующ</w:t>
      </w:r>
      <w:r>
        <w:t>ей</w:t>
      </w:r>
      <w:r w:rsidRPr="009F3471">
        <w:t xml:space="preserve"> формул</w:t>
      </w:r>
      <w:r>
        <w:t>е</w:t>
      </w:r>
      <w:r w:rsidRPr="009F3471">
        <w:t>:</w:t>
      </w:r>
    </w:p>
    <w:p w:rsidR="00120E1A" w:rsidRPr="009B7FCF" w:rsidRDefault="006B015E" w:rsidP="00120E1A">
      <w:pPr>
        <w:autoSpaceDE w:val="0"/>
        <w:autoSpaceDN w:val="0"/>
        <w:spacing w:after="0" w:line="240" w:lineRule="auto"/>
        <w:ind w:firstLine="708"/>
        <w:jc w:val="both"/>
        <w:rPr>
          <w:rFonts w:ascii="Times New Roman" w:hAnsi="Times New Roman"/>
          <w:sz w:val="30"/>
          <w:szCs w:val="30"/>
        </w:rPr>
      </w:pPr>
      <w:r w:rsidRPr="009B7FCF">
        <w:rPr>
          <w:rFonts w:ascii="Times New Roman" w:hAnsi="Times New Roman"/>
          <w:sz w:val="30"/>
          <w:szCs w:val="30"/>
        </w:rPr>
        <w:t>120</w:t>
      </w:r>
      <w:r w:rsidR="00120E1A" w:rsidRPr="009B7FCF">
        <w:rPr>
          <w:rFonts w:ascii="Times New Roman" w:hAnsi="Times New Roman"/>
          <w:sz w:val="30"/>
          <w:szCs w:val="30"/>
        </w:rPr>
        <w:t>*/</w:t>
      </w:r>
      <w:r w:rsidRPr="009B7FCF">
        <w:rPr>
          <w:rFonts w:ascii="Times New Roman" w:hAnsi="Times New Roman"/>
          <w:sz w:val="30"/>
          <w:szCs w:val="30"/>
        </w:rPr>
        <w:t>120</w:t>
      </w:r>
      <w:r w:rsidR="00120E1A" w:rsidRPr="009B7FCF">
        <w:rPr>
          <w:rFonts w:ascii="Times New Roman" w:hAnsi="Times New Roman"/>
          <w:sz w:val="30"/>
          <w:szCs w:val="30"/>
        </w:rPr>
        <w:t>**=</w:t>
      </w:r>
      <w:r w:rsidRPr="009B7FCF">
        <w:rPr>
          <w:rFonts w:ascii="Times New Roman" w:hAnsi="Times New Roman"/>
          <w:sz w:val="30"/>
          <w:szCs w:val="30"/>
        </w:rPr>
        <w:t>1</w:t>
      </w:r>
      <w:r w:rsidR="00120E1A" w:rsidRPr="009B7FCF">
        <w:rPr>
          <w:rFonts w:ascii="Times New Roman" w:hAnsi="Times New Roman"/>
          <w:sz w:val="30"/>
          <w:szCs w:val="30"/>
        </w:rPr>
        <w:t>,</w:t>
      </w:r>
      <w:r w:rsidRPr="009B7FCF">
        <w:rPr>
          <w:rFonts w:ascii="Times New Roman" w:hAnsi="Times New Roman"/>
          <w:sz w:val="30"/>
          <w:szCs w:val="30"/>
        </w:rPr>
        <w:t>0</w:t>
      </w:r>
      <w:r w:rsidR="00120E1A" w:rsidRPr="009B7FCF">
        <w:rPr>
          <w:rFonts w:ascii="Times New Roman" w:hAnsi="Times New Roman"/>
          <w:sz w:val="30"/>
          <w:szCs w:val="30"/>
        </w:rPr>
        <w:t>;</w:t>
      </w:r>
    </w:p>
    <w:p w:rsidR="00120E1A" w:rsidRPr="009B7FCF" w:rsidRDefault="00120E1A" w:rsidP="00120E1A">
      <w:pPr>
        <w:autoSpaceDE w:val="0"/>
        <w:autoSpaceDN w:val="0"/>
        <w:spacing w:after="0" w:line="240" w:lineRule="auto"/>
        <w:jc w:val="both"/>
        <w:rPr>
          <w:rFonts w:ascii="Times New Roman" w:hAnsi="Times New Roman"/>
          <w:sz w:val="30"/>
          <w:szCs w:val="30"/>
        </w:rPr>
      </w:pPr>
      <w:r w:rsidRPr="009B7FCF">
        <w:rPr>
          <w:rFonts w:ascii="Times New Roman" w:hAnsi="Times New Roman"/>
          <w:sz w:val="30"/>
          <w:szCs w:val="30"/>
        </w:rPr>
        <w:tab/>
      </w:r>
      <w:r w:rsidR="006B015E" w:rsidRPr="009B7FCF">
        <w:rPr>
          <w:rFonts w:ascii="Times New Roman" w:hAnsi="Times New Roman"/>
          <w:sz w:val="30"/>
          <w:szCs w:val="30"/>
        </w:rPr>
        <w:t>50</w:t>
      </w:r>
      <w:r w:rsidRPr="009B7FCF">
        <w:rPr>
          <w:rFonts w:ascii="Times New Roman" w:hAnsi="Times New Roman"/>
          <w:sz w:val="30"/>
          <w:szCs w:val="30"/>
        </w:rPr>
        <w:t>*/</w:t>
      </w:r>
      <w:r w:rsidR="006B015E" w:rsidRPr="009B7FCF">
        <w:rPr>
          <w:rFonts w:ascii="Times New Roman" w:hAnsi="Times New Roman"/>
          <w:sz w:val="30"/>
          <w:szCs w:val="30"/>
        </w:rPr>
        <w:t>50</w:t>
      </w:r>
      <w:r w:rsidRPr="009B7FCF">
        <w:rPr>
          <w:rFonts w:ascii="Times New Roman" w:hAnsi="Times New Roman"/>
          <w:sz w:val="30"/>
          <w:szCs w:val="30"/>
        </w:rPr>
        <w:t>**=1</w:t>
      </w:r>
      <w:r w:rsidR="006B015E" w:rsidRPr="009B7FCF">
        <w:rPr>
          <w:rFonts w:ascii="Times New Roman" w:hAnsi="Times New Roman"/>
          <w:sz w:val="30"/>
          <w:szCs w:val="30"/>
        </w:rPr>
        <w:t>,0</w:t>
      </w:r>
      <w:r w:rsidRPr="009B7FCF">
        <w:rPr>
          <w:rFonts w:ascii="Times New Roman" w:hAnsi="Times New Roman"/>
          <w:sz w:val="30"/>
          <w:szCs w:val="30"/>
        </w:rPr>
        <w:t>;</w:t>
      </w:r>
    </w:p>
    <w:p w:rsidR="00120E1A" w:rsidRPr="00DC5B2B" w:rsidRDefault="00120E1A" w:rsidP="00120E1A">
      <w:pPr>
        <w:autoSpaceDE w:val="0"/>
        <w:autoSpaceDN w:val="0"/>
        <w:spacing w:after="0" w:line="240" w:lineRule="auto"/>
        <w:jc w:val="both"/>
        <w:rPr>
          <w:rFonts w:ascii="Times New Roman" w:hAnsi="Times New Roman"/>
          <w:sz w:val="30"/>
          <w:szCs w:val="30"/>
        </w:rPr>
      </w:pPr>
      <w:r w:rsidRPr="00DC5B2B">
        <w:rPr>
          <w:rFonts w:ascii="Times New Roman" w:hAnsi="Times New Roman"/>
          <w:sz w:val="30"/>
          <w:szCs w:val="30"/>
        </w:rPr>
        <w:tab/>
      </w:r>
      <w:r w:rsidR="006B015E" w:rsidRPr="00DC5B2B">
        <w:rPr>
          <w:rFonts w:ascii="Times New Roman" w:hAnsi="Times New Roman"/>
          <w:sz w:val="30"/>
          <w:szCs w:val="30"/>
        </w:rPr>
        <w:t>21</w:t>
      </w:r>
      <w:r w:rsidRPr="00DC5B2B">
        <w:rPr>
          <w:rFonts w:ascii="Times New Roman" w:hAnsi="Times New Roman"/>
          <w:sz w:val="30"/>
          <w:szCs w:val="30"/>
        </w:rPr>
        <w:t>*/</w:t>
      </w:r>
      <w:r w:rsidR="006B015E" w:rsidRPr="00DC5B2B">
        <w:rPr>
          <w:rFonts w:ascii="Times New Roman" w:hAnsi="Times New Roman"/>
          <w:sz w:val="30"/>
          <w:szCs w:val="30"/>
        </w:rPr>
        <w:t>21</w:t>
      </w:r>
      <w:r w:rsidRPr="00DC5B2B">
        <w:rPr>
          <w:rFonts w:ascii="Times New Roman" w:hAnsi="Times New Roman"/>
          <w:sz w:val="30"/>
          <w:szCs w:val="30"/>
        </w:rPr>
        <w:t>**=1</w:t>
      </w:r>
      <w:r w:rsidR="00A02E2D" w:rsidRPr="00DC5B2B">
        <w:rPr>
          <w:rFonts w:ascii="Times New Roman" w:hAnsi="Times New Roman"/>
          <w:sz w:val="30"/>
          <w:szCs w:val="30"/>
        </w:rPr>
        <w:t>,0</w:t>
      </w:r>
      <w:r w:rsidRPr="00DC5B2B">
        <w:rPr>
          <w:rFonts w:ascii="Times New Roman" w:hAnsi="Times New Roman"/>
          <w:sz w:val="30"/>
          <w:szCs w:val="30"/>
        </w:rPr>
        <w:t>;</w:t>
      </w:r>
    </w:p>
    <w:p w:rsidR="00120E1A" w:rsidRPr="00DC5B2B" w:rsidRDefault="00120E1A" w:rsidP="00120E1A">
      <w:pPr>
        <w:autoSpaceDE w:val="0"/>
        <w:autoSpaceDN w:val="0"/>
        <w:spacing w:after="0" w:line="240" w:lineRule="auto"/>
        <w:jc w:val="both"/>
        <w:rPr>
          <w:rFonts w:ascii="Times New Roman" w:hAnsi="Times New Roman"/>
          <w:sz w:val="30"/>
          <w:szCs w:val="30"/>
        </w:rPr>
      </w:pPr>
      <w:r w:rsidRPr="00DC5B2B">
        <w:rPr>
          <w:rFonts w:ascii="Times New Roman" w:hAnsi="Times New Roman"/>
          <w:sz w:val="30"/>
          <w:szCs w:val="30"/>
        </w:rPr>
        <w:tab/>
      </w:r>
      <w:r w:rsidR="006B015E" w:rsidRPr="00DC5B2B">
        <w:rPr>
          <w:rFonts w:ascii="Times New Roman" w:hAnsi="Times New Roman"/>
          <w:sz w:val="30"/>
          <w:szCs w:val="30"/>
        </w:rPr>
        <w:t>4</w:t>
      </w:r>
      <w:r w:rsidRPr="00DC5B2B">
        <w:rPr>
          <w:rFonts w:ascii="Times New Roman" w:hAnsi="Times New Roman"/>
          <w:sz w:val="30"/>
          <w:szCs w:val="30"/>
        </w:rPr>
        <w:t>*/</w:t>
      </w:r>
      <w:r w:rsidR="006B015E" w:rsidRPr="00DC5B2B">
        <w:rPr>
          <w:rFonts w:ascii="Times New Roman" w:hAnsi="Times New Roman"/>
          <w:sz w:val="30"/>
          <w:szCs w:val="30"/>
        </w:rPr>
        <w:t>4</w:t>
      </w:r>
      <w:r w:rsidRPr="00DC5B2B">
        <w:rPr>
          <w:rFonts w:ascii="Times New Roman" w:hAnsi="Times New Roman"/>
          <w:sz w:val="30"/>
          <w:szCs w:val="30"/>
        </w:rPr>
        <w:t>**=</w:t>
      </w:r>
      <w:r w:rsidR="006B015E" w:rsidRPr="00DC5B2B">
        <w:rPr>
          <w:rFonts w:ascii="Times New Roman" w:hAnsi="Times New Roman"/>
          <w:sz w:val="30"/>
          <w:szCs w:val="30"/>
        </w:rPr>
        <w:t>1</w:t>
      </w:r>
      <w:r w:rsidRPr="00DC5B2B">
        <w:rPr>
          <w:rFonts w:ascii="Times New Roman" w:hAnsi="Times New Roman"/>
          <w:sz w:val="30"/>
          <w:szCs w:val="30"/>
        </w:rPr>
        <w:t>,</w:t>
      </w:r>
      <w:r w:rsidR="006B015E" w:rsidRPr="00DC5B2B">
        <w:rPr>
          <w:rFonts w:ascii="Times New Roman" w:hAnsi="Times New Roman"/>
          <w:sz w:val="30"/>
          <w:szCs w:val="30"/>
        </w:rPr>
        <w:t>0</w:t>
      </w:r>
      <w:r w:rsidRPr="00DC5B2B">
        <w:rPr>
          <w:rFonts w:ascii="Times New Roman" w:hAnsi="Times New Roman"/>
          <w:sz w:val="30"/>
          <w:szCs w:val="30"/>
        </w:rPr>
        <w:t>;</w:t>
      </w:r>
    </w:p>
    <w:p w:rsidR="00120E1A" w:rsidRPr="00DC5B2B" w:rsidRDefault="00120E1A" w:rsidP="00120E1A">
      <w:pPr>
        <w:autoSpaceDE w:val="0"/>
        <w:autoSpaceDN w:val="0"/>
        <w:spacing w:after="0" w:line="240" w:lineRule="auto"/>
        <w:jc w:val="both"/>
        <w:rPr>
          <w:rFonts w:ascii="Times New Roman" w:hAnsi="Times New Roman"/>
          <w:sz w:val="30"/>
          <w:szCs w:val="30"/>
        </w:rPr>
      </w:pPr>
      <w:r w:rsidRPr="00DC5B2B">
        <w:rPr>
          <w:rFonts w:ascii="Times New Roman" w:hAnsi="Times New Roman"/>
          <w:sz w:val="30"/>
          <w:szCs w:val="30"/>
        </w:rPr>
        <w:tab/>
      </w:r>
      <w:r w:rsidR="006B015E" w:rsidRPr="00DC5B2B">
        <w:rPr>
          <w:rFonts w:ascii="Times New Roman" w:hAnsi="Times New Roman"/>
          <w:sz w:val="30"/>
          <w:szCs w:val="30"/>
        </w:rPr>
        <w:t>10</w:t>
      </w:r>
      <w:r w:rsidRPr="00DC5B2B">
        <w:rPr>
          <w:rFonts w:ascii="Times New Roman" w:hAnsi="Times New Roman"/>
          <w:sz w:val="30"/>
          <w:szCs w:val="30"/>
        </w:rPr>
        <w:t>*/</w:t>
      </w:r>
      <w:r w:rsidR="006B015E" w:rsidRPr="00DC5B2B">
        <w:rPr>
          <w:rFonts w:ascii="Times New Roman" w:hAnsi="Times New Roman"/>
          <w:sz w:val="30"/>
          <w:szCs w:val="30"/>
        </w:rPr>
        <w:t>10</w:t>
      </w:r>
      <w:r w:rsidRPr="00DC5B2B">
        <w:rPr>
          <w:rFonts w:ascii="Times New Roman" w:hAnsi="Times New Roman"/>
          <w:sz w:val="30"/>
          <w:szCs w:val="30"/>
        </w:rPr>
        <w:t>**=1,0;</w:t>
      </w:r>
    </w:p>
    <w:p w:rsidR="00120E1A" w:rsidRPr="00DC5B2B" w:rsidRDefault="00120E1A" w:rsidP="00120E1A">
      <w:pPr>
        <w:autoSpaceDE w:val="0"/>
        <w:autoSpaceDN w:val="0"/>
        <w:spacing w:after="0" w:line="240" w:lineRule="auto"/>
        <w:jc w:val="both"/>
        <w:rPr>
          <w:rFonts w:ascii="Times New Roman" w:hAnsi="Times New Roman"/>
          <w:sz w:val="30"/>
          <w:szCs w:val="30"/>
        </w:rPr>
      </w:pPr>
      <w:r w:rsidRPr="00DC5B2B">
        <w:rPr>
          <w:rFonts w:ascii="Times New Roman" w:hAnsi="Times New Roman"/>
          <w:sz w:val="30"/>
          <w:szCs w:val="30"/>
        </w:rPr>
        <w:tab/>
        <w:t>1</w:t>
      </w:r>
      <w:r w:rsidR="006B015E" w:rsidRPr="00DC5B2B">
        <w:rPr>
          <w:rFonts w:ascii="Times New Roman" w:hAnsi="Times New Roman"/>
          <w:sz w:val="30"/>
          <w:szCs w:val="30"/>
        </w:rPr>
        <w:t>6</w:t>
      </w:r>
      <w:r w:rsidRPr="00DC5B2B">
        <w:rPr>
          <w:rFonts w:ascii="Times New Roman" w:hAnsi="Times New Roman"/>
          <w:sz w:val="30"/>
          <w:szCs w:val="30"/>
        </w:rPr>
        <w:t>0*/1</w:t>
      </w:r>
      <w:r w:rsidR="006B015E" w:rsidRPr="00DC5B2B">
        <w:rPr>
          <w:rFonts w:ascii="Times New Roman" w:hAnsi="Times New Roman"/>
          <w:sz w:val="30"/>
          <w:szCs w:val="30"/>
        </w:rPr>
        <w:t>6</w:t>
      </w:r>
      <w:r w:rsidRPr="00DC5B2B">
        <w:rPr>
          <w:rFonts w:ascii="Times New Roman" w:hAnsi="Times New Roman"/>
          <w:sz w:val="30"/>
          <w:szCs w:val="30"/>
        </w:rPr>
        <w:t>0**=1,0;</w:t>
      </w:r>
    </w:p>
    <w:p w:rsidR="00120E1A" w:rsidRPr="00DC5B2B" w:rsidRDefault="00120E1A" w:rsidP="00120E1A">
      <w:pPr>
        <w:autoSpaceDE w:val="0"/>
        <w:autoSpaceDN w:val="0"/>
        <w:spacing w:after="0" w:line="240" w:lineRule="auto"/>
        <w:jc w:val="both"/>
        <w:rPr>
          <w:rFonts w:ascii="Times New Roman" w:hAnsi="Times New Roman"/>
          <w:sz w:val="30"/>
          <w:szCs w:val="30"/>
        </w:rPr>
      </w:pPr>
      <w:r w:rsidRPr="00DC5B2B">
        <w:rPr>
          <w:rFonts w:ascii="Times New Roman" w:hAnsi="Times New Roman"/>
          <w:sz w:val="30"/>
          <w:szCs w:val="30"/>
        </w:rPr>
        <w:tab/>
      </w:r>
      <w:r w:rsidR="006B015E" w:rsidRPr="00DC5B2B">
        <w:rPr>
          <w:rFonts w:ascii="Times New Roman" w:hAnsi="Times New Roman"/>
          <w:sz w:val="30"/>
          <w:szCs w:val="30"/>
        </w:rPr>
        <w:t>66</w:t>
      </w:r>
      <w:r w:rsidRPr="00DC5B2B">
        <w:rPr>
          <w:rFonts w:ascii="Times New Roman" w:hAnsi="Times New Roman"/>
          <w:sz w:val="30"/>
          <w:szCs w:val="30"/>
        </w:rPr>
        <w:t>*/</w:t>
      </w:r>
      <w:r w:rsidR="006B015E" w:rsidRPr="00DC5B2B">
        <w:rPr>
          <w:rFonts w:ascii="Times New Roman" w:hAnsi="Times New Roman"/>
          <w:sz w:val="30"/>
          <w:szCs w:val="30"/>
        </w:rPr>
        <w:t>66</w:t>
      </w:r>
      <w:r w:rsidRPr="00DC5B2B">
        <w:rPr>
          <w:rFonts w:ascii="Times New Roman" w:hAnsi="Times New Roman"/>
          <w:sz w:val="30"/>
          <w:szCs w:val="30"/>
        </w:rPr>
        <w:t>**=1,0;</w:t>
      </w:r>
    </w:p>
    <w:p w:rsidR="00120E1A" w:rsidRPr="00DC5B2B" w:rsidRDefault="00120E1A" w:rsidP="00120E1A">
      <w:pPr>
        <w:autoSpaceDE w:val="0"/>
        <w:autoSpaceDN w:val="0"/>
        <w:spacing w:after="0" w:line="240" w:lineRule="auto"/>
        <w:jc w:val="both"/>
        <w:rPr>
          <w:rFonts w:ascii="Times New Roman" w:hAnsi="Times New Roman"/>
          <w:sz w:val="30"/>
          <w:szCs w:val="30"/>
        </w:rPr>
      </w:pPr>
      <w:r w:rsidRPr="00DC5B2B">
        <w:rPr>
          <w:rFonts w:ascii="Times New Roman" w:hAnsi="Times New Roman"/>
          <w:sz w:val="30"/>
          <w:szCs w:val="30"/>
        </w:rPr>
        <w:tab/>
      </w:r>
      <w:r w:rsidR="006B015E" w:rsidRPr="00DC5B2B">
        <w:rPr>
          <w:rFonts w:ascii="Times New Roman" w:hAnsi="Times New Roman"/>
          <w:sz w:val="30"/>
          <w:szCs w:val="30"/>
        </w:rPr>
        <w:t>18</w:t>
      </w:r>
      <w:r w:rsidRPr="00DC5B2B">
        <w:rPr>
          <w:rFonts w:ascii="Times New Roman" w:hAnsi="Times New Roman"/>
          <w:sz w:val="30"/>
          <w:szCs w:val="30"/>
        </w:rPr>
        <w:t>*/</w:t>
      </w:r>
      <w:r w:rsidR="006B015E" w:rsidRPr="00DC5B2B">
        <w:rPr>
          <w:rFonts w:ascii="Times New Roman" w:hAnsi="Times New Roman"/>
          <w:sz w:val="30"/>
          <w:szCs w:val="30"/>
        </w:rPr>
        <w:t>18</w:t>
      </w:r>
      <w:r w:rsidRPr="00DC5B2B">
        <w:rPr>
          <w:rFonts w:ascii="Times New Roman" w:hAnsi="Times New Roman"/>
          <w:sz w:val="30"/>
          <w:szCs w:val="30"/>
        </w:rPr>
        <w:t>**=1,0;</w:t>
      </w:r>
    </w:p>
    <w:p w:rsidR="00120E1A" w:rsidRPr="00DC5B2B" w:rsidRDefault="006B015E" w:rsidP="00120E1A">
      <w:pPr>
        <w:autoSpaceDE w:val="0"/>
        <w:autoSpaceDN w:val="0"/>
        <w:spacing w:after="0" w:line="240" w:lineRule="auto"/>
        <w:ind w:firstLine="708"/>
        <w:jc w:val="both"/>
        <w:rPr>
          <w:rFonts w:ascii="Times New Roman" w:hAnsi="Times New Roman"/>
          <w:sz w:val="30"/>
          <w:szCs w:val="30"/>
        </w:rPr>
      </w:pPr>
      <w:r w:rsidRPr="00DC5B2B">
        <w:rPr>
          <w:rFonts w:ascii="Times New Roman" w:hAnsi="Times New Roman"/>
          <w:sz w:val="30"/>
          <w:szCs w:val="30"/>
        </w:rPr>
        <w:t>4</w:t>
      </w:r>
      <w:r w:rsidR="00120E1A" w:rsidRPr="00DC5B2B">
        <w:rPr>
          <w:rFonts w:ascii="Times New Roman" w:hAnsi="Times New Roman"/>
          <w:sz w:val="30"/>
          <w:szCs w:val="30"/>
        </w:rPr>
        <w:t>*/</w:t>
      </w:r>
      <w:r w:rsidRPr="00DC5B2B">
        <w:rPr>
          <w:rFonts w:ascii="Times New Roman" w:hAnsi="Times New Roman"/>
          <w:sz w:val="30"/>
          <w:szCs w:val="30"/>
        </w:rPr>
        <w:t>4</w:t>
      </w:r>
      <w:r w:rsidR="00120E1A" w:rsidRPr="00DC5B2B">
        <w:rPr>
          <w:rFonts w:ascii="Times New Roman" w:hAnsi="Times New Roman"/>
          <w:sz w:val="30"/>
          <w:szCs w:val="30"/>
        </w:rPr>
        <w:t>**=1,0;</w:t>
      </w:r>
    </w:p>
    <w:p w:rsidR="00120E1A" w:rsidRPr="00DC5B2B" w:rsidRDefault="006B015E" w:rsidP="00120E1A">
      <w:pPr>
        <w:autoSpaceDE w:val="0"/>
        <w:autoSpaceDN w:val="0"/>
        <w:spacing w:after="0" w:line="240" w:lineRule="auto"/>
        <w:ind w:firstLine="708"/>
        <w:jc w:val="both"/>
        <w:rPr>
          <w:rFonts w:ascii="Times New Roman" w:hAnsi="Times New Roman"/>
          <w:sz w:val="30"/>
          <w:szCs w:val="30"/>
        </w:rPr>
      </w:pPr>
      <w:r w:rsidRPr="00DC5B2B">
        <w:rPr>
          <w:rFonts w:ascii="Times New Roman" w:hAnsi="Times New Roman"/>
          <w:sz w:val="30"/>
          <w:szCs w:val="30"/>
        </w:rPr>
        <w:t>1</w:t>
      </w:r>
      <w:r w:rsidR="00120E1A" w:rsidRPr="00DC5B2B">
        <w:rPr>
          <w:rFonts w:ascii="Times New Roman" w:hAnsi="Times New Roman"/>
          <w:sz w:val="30"/>
          <w:szCs w:val="30"/>
        </w:rPr>
        <w:t>*/</w:t>
      </w:r>
      <w:r w:rsidRPr="00DC5B2B">
        <w:rPr>
          <w:rFonts w:ascii="Times New Roman" w:hAnsi="Times New Roman"/>
          <w:sz w:val="30"/>
          <w:szCs w:val="30"/>
        </w:rPr>
        <w:t>1*</w:t>
      </w:r>
      <w:r w:rsidR="00120E1A" w:rsidRPr="00DC5B2B">
        <w:rPr>
          <w:rFonts w:ascii="Times New Roman" w:hAnsi="Times New Roman"/>
          <w:sz w:val="30"/>
          <w:szCs w:val="30"/>
        </w:rPr>
        <w:t>*=1,0;</w:t>
      </w:r>
    </w:p>
    <w:p w:rsidR="006B015E" w:rsidRPr="009B7FCF" w:rsidRDefault="006B015E" w:rsidP="00120E1A">
      <w:pPr>
        <w:autoSpaceDE w:val="0"/>
        <w:autoSpaceDN w:val="0"/>
        <w:spacing w:after="0" w:line="240" w:lineRule="auto"/>
        <w:ind w:firstLine="708"/>
        <w:jc w:val="both"/>
        <w:rPr>
          <w:rFonts w:ascii="Times New Roman" w:hAnsi="Times New Roman"/>
          <w:sz w:val="30"/>
          <w:szCs w:val="30"/>
        </w:rPr>
      </w:pPr>
      <w:r w:rsidRPr="009B7FCF">
        <w:rPr>
          <w:rFonts w:ascii="Times New Roman" w:hAnsi="Times New Roman"/>
          <w:sz w:val="30"/>
          <w:szCs w:val="30"/>
        </w:rPr>
        <w:t>4200*/4000**=1,05</w:t>
      </w:r>
    </w:p>
    <w:p w:rsidR="006B015E" w:rsidRPr="009B7FCF" w:rsidRDefault="006B015E" w:rsidP="006B015E">
      <w:pPr>
        <w:autoSpaceDE w:val="0"/>
        <w:autoSpaceDN w:val="0"/>
        <w:spacing w:after="0" w:line="240" w:lineRule="auto"/>
        <w:ind w:firstLine="708"/>
        <w:jc w:val="both"/>
        <w:rPr>
          <w:rFonts w:ascii="Times New Roman" w:hAnsi="Times New Roman"/>
          <w:sz w:val="30"/>
          <w:szCs w:val="30"/>
        </w:rPr>
      </w:pPr>
      <w:r w:rsidRPr="009B7FCF">
        <w:rPr>
          <w:rFonts w:ascii="Times New Roman" w:hAnsi="Times New Roman"/>
          <w:sz w:val="30"/>
          <w:szCs w:val="30"/>
        </w:rPr>
        <w:t>320*/300**=1,06;</w:t>
      </w:r>
    </w:p>
    <w:p w:rsidR="006B015E" w:rsidRPr="009B7FCF" w:rsidRDefault="006B015E" w:rsidP="006B015E">
      <w:pPr>
        <w:autoSpaceDE w:val="0"/>
        <w:autoSpaceDN w:val="0"/>
        <w:spacing w:after="0" w:line="240" w:lineRule="auto"/>
        <w:jc w:val="both"/>
        <w:rPr>
          <w:rFonts w:ascii="Times New Roman" w:hAnsi="Times New Roman"/>
          <w:sz w:val="30"/>
          <w:szCs w:val="30"/>
        </w:rPr>
      </w:pPr>
      <w:r w:rsidRPr="009B7FCF">
        <w:rPr>
          <w:rFonts w:ascii="Times New Roman" w:hAnsi="Times New Roman"/>
          <w:sz w:val="30"/>
          <w:szCs w:val="30"/>
        </w:rPr>
        <w:tab/>
        <w:t>1240*/1200**=1,03;</w:t>
      </w:r>
    </w:p>
    <w:p w:rsidR="006B015E" w:rsidRPr="002D79AC" w:rsidRDefault="006B015E" w:rsidP="006B015E">
      <w:pPr>
        <w:autoSpaceDE w:val="0"/>
        <w:autoSpaceDN w:val="0"/>
        <w:spacing w:after="0" w:line="240" w:lineRule="auto"/>
        <w:jc w:val="both"/>
        <w:rPr>
          <w:rFonts w:ascii="Times New Roman" w:hAnsi="Times New Roman"/>
          <w:sz w:val="30"/>
          <w:szCs w:val="30"/>
        </w:rPr>
      </w:pPr>
      <w:r w:rsidRPr="002D79AC">
        <w:rPr>
          <w:rFonts w:ascii="Times New Roman" w:hAnsi="Times New Roman"/>
          <w:sz w:val="30"/>
          <w:szCs w:val="30"/>
        </w:rPr>
        <w:tab/>
        <w:t>1</w:t>
      </w:r>
      <w:r w:rsidR="00CA6DF8" w:rsidRPr="002D79AC">
        <w:rPr>
          <w:rFonts w:ascii="Times New Roman" w:hAnsi="Times New Roman"/>
          <w:sz w:val="30"/>
          <w:szCs w:val="30"/>
        </w:rPr>
        <w:t>0</w:t>
      </w:r>
      <w:r w:rsidRPr="002D79AC">
        <w:rPr>
          <w:rFonts w:ascii="Times New Roman" w:hAnsi="Times New Roman"/>
          <w:sz w:val="30"/>
          <w:szCs w:val="30"/>
        </w:rPr>
        <w:t>8*/1</w:t>
      </w:r>
      <w:r w:rsidR="00CA6DF8" w:rsidRPr="002D79AC">
        <w:rPr>
          <w:rFonts w:ascii="Times New Roman" w:hAnsi="Times New Roman"/>
          <w:sz w:val="30"/>
          <w:szCs w:val="30"/>
        </w:rPr>
        <w:t>0</w:t>
      </w:r>
      <w:r w:rsidRPr="002D79AC">
        <w:rPr>
          <w:rFonts w:ascii="Times New Roman" w:hAnsi="Times New Roman"/>
          <w:sz w:val="30"/>
          <w:szCs w:val="30"/>
        </w:rPr>
        <w:t>8**=1,0;</w:t>
      </w:r>
    </w:p>
    <w:p w:rsidR="006B015E" w:rsidRPr="002D79AC" w:rsidRDefault="00CA6DF8" w:rsidP="006B015E">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1</w:t>
      </w:r>
      <w:r w:rsidR="006B015E" w:rsidRPr="002D79AC">
        <w:rPr>
          <w:rFonts w:ascii="Times New Roman" w:hAnsi="Times New Roman"/>
          <w:sz w:val="30"/>
          <w:szCs w:val="30"/>
        </w:rPr>
        <w:t>*/</w:t>
      </w:r>
      <w:r w:rsidRPr="002D79AC">
        <w:rPr>
          <w:rFonts w:ascii="Times New Roman" w:hAnsi="Times New Roman"/>
          <w:sz w:val="30"/>
          <w:szCs w:val="30"/>
        </w:rPr>
        <w:t>1</w:t>
      </w:r>
      <w:r w:rsidR="006B015E" w:rsidRPr="002D79AC">
        <w:rPr>
          <w:rFonts w:ascii="Times New Roman" w:hAnsi="Times New Roman"/>
          <w:sz w:val="30"/>
          <w:szCs w:val="30"/>
        </w:rPr>
        <w:t>**=1,0;</w:t>
      </w:r>
    </w:p>
    <w:p w:rsidR="002D79AC" w:rsidRPr="002D79AC" w:rsidRDefault="002D79AC" w:rsidP="002D79AC">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1*/1**=1,0;</w:t>
      </w:r>
    </w:p>
    <w:p w:rsidR="006B015E" w:rsidRPr="002D79AC" w:rsidRDefault="006B015E" w:rsidP="006B015E">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1</w:t>
      </w:r>
      <w:r w:rsidR="00CA6DF8" w:rsidRPr="002D79AC">
        <w:rPr>
          <w:rFonts w:ascii="Times New Roman" w:hAnsi="Times New Roman"/>
          <w:sz w:val="30"/>
          <w:szCs w:val="30"/>
        </w:rPr>
        <w:t>00</w:t>
      </w:r>
      <w:r w:rsidRPr="002D79AC">
        <w:rPr>
          <w:rFonts w:ascii="Times New Roman" w:hAnsi="Times New Roman"/>
          <w:sz w:val="30"/>
          <w:szCs w:val="30"/>
        </w:rPr>
        <w:t>*/1</w:t>
      </w:r>
      <w:r w:rsidR="00CA6DF8" w:rsidRPr="002D79AC">
        <w:rPr>
          <w:rFonts w:ascii="Times New Roman" w:hAnsi="Times New Roman"/>
          <w:sz w:val="30"/>
          <w:szCs w:val="30"/>
        </w:rPr>
        <w:t>00</w:t>
      </w:r>
      <w:r w:rsidRPr="002D79AC">
        <w:rPr>
          <w:rFonts w:ascii="Times New Roman" w:hAnsi="Times New Roman"/>
          <w:sz w:val="30"/>
          <w:szCs w:val="30"/>
        </w:rPr>
        <w:t>**=1,0;</w:t>
      </w:r>
    </w:p>
    <w:p w:rsidR="006B015E" w:rsidRPr="002D79AC" w:rsidRDefault="00CA6DF8" w:rsidP="006B015E">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60</w:t>
      </w:r>
      <w:r w:rsidR="006B015E" w:rsidRPr="002D79AC">
        <w:rPr>
          <w:rFonts w:ascii="Times New Roman" w:hAnsi="Times New Roman"/>
          <w:sz w:val="30"/>
          <w:szCs w:val="30"/>
        </w:rPr>
        <w:t>*/</w:t>
      </w:r>
      <w:r w:rsidRPr="002D79AC">
        <w:rPr>
          <w:rFonts w:ascii="Times New Roman" w:hAnsi="Times New Roman"/>
          <w:sz w:val="30"/>
          <w:szCs w:val="30"/>
        </w:rPr>
        <w:t>60</w:t>
      </w:r>
      <w:r w:rsidR="006B015E" w:rsidRPr="002D79AC">
        <w:rPr>
          <w:rFonts w:ascii="Times New Roman" w:hAnsi="Times New Roman"/>
          <w:sz w:val="30"/>
          <w:szCs w:val="30"/>
        </w:rPr>
        <w:t>**=1,0;</w:t>
      </w:r>
    </w:p>
    <w:p w:rsidR="006B015E" w:rsidRPr="002D79AC" w:rsidRDefault="00CA6DF8" w:rsidP="006B015E">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1</w:t>
      </w:r>
      <w:r w:rsidR="006B015E" w:rsidRPr="002D79AC">
        <w:rPr>
          <w:rFonts w:ascii="Times New Roman" w:hAnsi="Times New Roman"/>
          <w:sz w:val="30"/>
          <w:szCs w:val="30"/>
        </w:rPr>
        <w:t>*/</w:t>
      </w:r>
      <w:r w:rsidRPr="002D79AC">
        <w:rPr>
          <w:rFonts w:ascii="Times New Roman" w:hAnsi="Times New Roman"/>
          <w:sz w:val="30"/>
          <w:szCs w:val="30"/>
        </w:rPr>
        <w:t>1</w:t>
      </w:r>
      <w:r w:rsidR="006B015E" w:rsidRPr="002D79AC">
        <w:rPr>
          <w:rFonts w:ascii="Times New Roman" w:hAnsi="Times New Roman"/>
          <w:sz w:val="30"/>
          <w:szCs w:val="30"/>
        </w:rPr>
        <w:t>**=1,0;</w:t>
      </w:r>
    </w:p>
    <w:p w:rsidR="00CA6DF8" w:rsidRPr="002D79AC" w:rsidRDefault="00CA6DF8" w:rsidP="00CA6DF8">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4*/4**=1,0;</w:t>
      </w:r>
    </w:p>
    <w:p w:rsidR="00CA6DF8" w:rsidRPr="002D79AC" w:rsidRDefault="00CA6DF8" w:rsidP="00CA6DF8">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5*/5**=1,0;</w:t>
      </w:r>
    </w:p>
    <w:p w:rsidR="00CA6DF8" w:rsidRPr="002D79AC" w:rsidRDefault="00CA6DF8" w:rsidP="00CA6DF8">
      <w:pPr>
        <w:autoSpaceDE w:val="0"/>
        <w:autoSpaceDN w:val="0"/>
        <w:spacing w:after="0" w:line="240" w:lineRule="auto"/>
        <w:ind w:firstLine="708"/>
        <w:jc w:val="both"/>
        <w:rPr>
          <w:rFonts w:ascii="Times New Roman" w:hAnsi="Times New Roman"/>
          <w:sz w:val="30"/>
          <w:szCs w:val="30"/>
        </w:rPr>
      </w:pPr>
      <w:r w:rsidRPr="002D79AC">
        <w:rPr>
          <w:rFonts w:ascii="Times New Roman" w:hAnsi="Times New Roman"/>
          <w:sz w:val="30"/>
          <w:szCs w:val="30"/>
        </w:rPr>
        <w:t>10*/10**=1,0.</w:t>
      </w:r>
    </w:p>
    <w:p w:rsidR="00120E1A" w:rsidRDefault="00120E1A" w:rsidP="00120E1A">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w:t>
      </w:r>
      <w:r w:rsidRPr="00DB2242">
        <w:rPr>
          <w:rFonts w:ascii="Times New Roman" w:hAnsi="Times New Roman"/>
          <w:spacing w:val="-4"/>
          <w:sz w:val="30"/>
          <w:szCs w:val="30"/>
        </w:rPr>
        <w:t xml:space="preserve"> </w:t>
      </w:r>
      <w:r w:rsidRPr="00EA50DD">
        <w:rPr>
          <w:rFonts w:ascii="Times New Roman" w:hAnsi="Times New Roman"/>
          <w:spacing w:val="-4"/>
          <w:sz w:val="30"/>
          <w:szCs w:val="30"/>
        </w:rPr>
        <w:t>фактически достигнутое на конец отчетного периода значение</w:t>
      </w:r>
      <w:r w:rsidRPr="009F3471">
        <w:rPr>
          <w:rFonts w:ascii="Times New Roman" w:hAnsi="Times New Roman"/>
          <w:sz w:val="30"/>
          <w:szCs w:val="30"/>
        </w:rPr>
        <w:t xml:space="preserve"> целевого показателя</w:t>
      </w:r>
      <w:r>
        <w:rPr>
          <w:rFonts w:ascii="Times New Roman" w:hAnsi="Times New Roman"/>
          <w:sz w:val="30"/>
          <w:szCs w:val="30"/>
        </w:rPr>
        <w:t>.</w:t>
      </w:r>
    </w:p>
    <w:p w:rsidR="00120E1A" w:rsidRDefault="00120E1A" w:rsidP="00120E1A">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 </w:t>
      </w:r>
      <w:r w:rsidRPr="009F3471">
        <w:rPr>
          <w:rFonts w:ascii="Times New Roman" w:hAnsi="Times New Roman"/>
          <w:sz w:val="30"/>
          <w:szCs w:val="30"/>
        </w:rPr>
        <w:t>плановое значение целевого показателя</w:t>
      </w:r>
      <w:r>
        <w:rPr>
          <w:rFonts w:ascii="Times New Roman" w:hAnsi="Times New Roman"/>
          <w:sz w:val="30"/>
          <w:szCs w:val="30"/>
        </w:rPr>
        <w:t xml:space="preserve"> подпрограммы.</w:t>
      </w:r>
    </w:p>
    <w:p w:rsidR="00120E1A" w:rsidRPr="00EE411E" w:rsidRDefault="00120E1A" w:rsidP="00120E1A">
      <w:pPr>
        <w:pStyle w:val="ConsPlusNormal"/>
        <w:ind w:firstLine="709"/>
        <w:jc w:val="both"/>
        <w:rPr>
          <w:spacing w:val="-4"/>
        </w:rPr>
      </w:pPr>
      <w:r w:rsidRPr="00EE411E">
        <w:rPr>
          <w:spacing w:val="-4"/>
        </w:rPr>
        <w:t>Степень выполнения задач подпрограммы рассчитывается по формуле</w:t>
      </w:r>
    </w:p>
    <w:p w:rsidR="00120E1A" w:rsidRPr="00BA2A48" w:rsidRDefault="00120E1A" w:rsidP="00120E1A">
      <w:pPr>
        <w:pStyle w:val="ConsPlusNormal"/>
        <w:ind w:firstLine="709"/>
        <w:jc w:val="both"/>
      </w:pPr>
    </w:p>
    <w:p w:rsidR="00120E1A" w:rsidRPr="00BA2A48" w:rsidRDefault="00120E1A" w:rsidP="00120E1A">
      <w:pPr>
        <w:pStyle w:val="ConsPlusNormal"/>
        <w:jc w:val="center"/>
      </w:pPr>
      <w:r>
        <w:rPr>
          <w:noProof/>
        </w:rPr>
        <mc:AlternateContent>
          <mc:Choice Requires="wps">
            <w:drawing>
              <wp:anchor distT="0" distB="0" distL="114300" distR="114300" simplePos="0" relativeHeight="251670528" behindDoc="0" locked="0" layoutInCell="1" allowOverlap="1" wp14:anchorId="1F941AE7" wp14:editId="0FD8C040">
                <wp:simplePos x="0" y="0"/>
                <wp:positionH relativeFrom="column">
                  <wp:posOffset>3810000</wp:posOffset>
                </wp:positionH>
                <wp:positionV relativeFrom="paragraph">
                  <wp:posOffset>78740</wp:posOffset>
                </wp:positionV>
                <wp:extent cx="76200" cy="342900"/>
                <wp:effectExtent l="0" t="254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DF8" w:rsidRPr="00062FA9" w:rsidRDefault="00CA6DF8" w:rsidP="00120E1A">
                            <w:pPr>
                              <w:rPr>
                                <w:sz w:val="30"/>
                                <w:szCs w:val="30"/>
                              </w:rPr>
                            </w:pPr>
                            <w:r w:rsidRPr="00062FA9">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1AE7" id="Надпись 14" o:spid="_x0000_s1031" type="#_x0000_t202" style="position:absolute;left:0;text-align:left;margin-left:300pt;margin-top:6.2pt;width: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WUzwIAAMY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Dvp7WUzwIAAMYFAAAOAAAAAAAAAAAAAAAAAC4CAABkcnMvZTJvRG9jLnht&#10;bFBLAQItABQABgAIAAAAIQCTfsd53AAAAAkBAAAPAAAAAAAAAAAAAAAAACkFAABkcnMvZG93bnJl&#10;di54bWxQSwUGAAAAAAQABADzAAAAMgYAAAAA&#10;" filled="f" stroked="f">
                <v:textbox>
                  <w:txbxContent>
                    <w:p w:rsidR="00CA6DF8" w:rsidRPr="00062FA9" w:rsidRDefault="00CA6DF8" w:rsidP="00120E1A">
                      <w:pPr>
                        <w:rPr>
                          <w:sz w:val="30"/>
                          <w:szCs w:val="30"/>
                        </w:rPr>
                      </w:pPr>
                      <w:r w:rsidRPr="00062FA9">
                        <w:rPr>
                          <w:sz w:val="30"/>
                          <w:szCs w:val="30"/>
                        </w:rPr>
                        <w:t>,</w:t>
                      </w:r>
                    </w:p>
                  </w:txbxContent>
                </v:textbox>
              </v:shape>
            </w:pict>
          </mc:Fallback>
        </mc:AlternateContent>
      </w:r>
      <w:r>
        <w:rPr>
          <w:noProof/>
        </w:rPr>
        <w:drawing>
          <wp:inline distT="0" distB="0" distL="0" distR="0" wp14:anchorId="095410CC" wp14:editId="791528C3">
            <wp:extent cx="1631315" cy="534035"/>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120E1A" w:rsidRPr="00BA2A48" w:rsidRDefault="00120E1A" w:rsidP="00120E1A">
      <w:pPr>
        <w:pStyle w:val="ConsPlusNormal"/>
        <w:ind w:firstLine="709"/>
        <w:jc w:val="both"/>
      </w:pPr>
    </w:p>
    <w:p w:rsidR="00120E1A" w:rsidRPr="00BA2A48" w:rsidRDefault="00120E1A" w:rsidP="00120E1A">
      <w:pPr>
        <w:pStyle w:val="ConsPlusNormal"/>
        <w:jc w:val="both"/>
      </w:pPr>
      <w:r w:rsidRPr="00BA2A48">
        <w:t xml:space="preserve">где </w:t>
      </w:r>
      <w:proofErr w:type="spellStart"/>
      <w:r w:rsidRPr="00BA2A48">
        <w:t>CP</w:t>
      </w:r>
      <w:r w:rsidRPr="00062FA9">
        <w:rPr>
          <w:vertAlign w:val="subscript"/>
        </w:rPr>
        <w:t>п</w:t>
      </w:r>
      <w:proofErr w:type="spellEnd"/>
      <w:r w:rsidRPr="00062FA9">
        <w:rPr>
          <w:vertAlign w:val="subscript"/>
        </w:rPr>
        <w:t>/п</w:t>
      </w:r>
      <w:r w:rsidRPr="00BA2A48">
        <w:t xml:space="preserve"> – степень </w:t>
      </w:r>
      <w:r>
        <w:t>выполн</w:t>
      </w:r>
      <w:r w:rsidRPr="00BA2A48">
        <w:t>ения задач подпрограммы;</w:t>
      </w:r>
    </w:p>
    <w:p w:rsidR="00120E1A" w:rsidRPr="00BA2A48" w:rsidRDefault="00120E1A" w:rsidP="00120E1A">
      <w:pPr>
        <w:pStyle w:val="ConsPlusNormal"/>
        <w:ind w:firstLine="709"/>
        <w:jc w:val="both"/>
      </w:pPr>
      <w:proofErr w:type="spellStart"/>
      <w:r w:rsidRPr="00BA2A48">
        <w:t>СД</w:t>
      </w:r>
      <w:r w:rsidRPr="00062FA9">
        <w:rPr>
          <w:vertAlign w:val="subscript"/>
        </w:rPr>
        <w:t>п</w:t>
      </w:r>
      <w:proofErr w:type="spellEnd"/>
      <w:r w:rsidRPr="00062FA9">
        <w:rPr>
          <w:vertAlign w:val="subscript"/>
        </w:rPr>
        <w:t>/</w:t>
      </w:r>
      <w:proofErr w:type="spellStart"/>
      <w:r w:rsidRPr="00062FA9">
        <w:rPr>
          <w:vertAlign w:val="subscript"/>
        </w:rPr>
        <w:t>ппз</w:t>
      </w:r>
      <w:proofErr w:type="spellEnd"/>
      <w:r w:rsidRPr="00BA2A48">
        <w:t xml:space="preserve"> – степень достижения планового значения целевого показателя</w:t>
      </w:r>
      <w:r w:rsidRPr="00990ACF">
        <w:t xml:space="preserve"> </w:t>
      </w:r>
      <w:r>
        <w:t>подпрограммы</w:t>
      </w:r>
      <w:r w:rsidRPr="00BA2A48">
        <w:t>;</w:t>
      </w:r>
    </w:p>
    <w:p w:rsidR="00120E1A" w:rsidRDefault="00120E1A" w:rsidP="00120E1A">
      <w:pPr>
        <w:pStyle w:val="ConsPlusNormal"/>
        <w:ind w:firstLine="709"/>
        <w:jc w:val="both"/>
      </w:pPr>
      <w:r w:rsidRPr="00BA2A48">
        <w:t>N – количество целевых показателей</w:t>
      </w:r>
      <w:r w:rsidRPr="00990ACF">
        <w:t xml:space="preserve"> </w:t>
      </w:r>
      <w:r>
        <w:t>подпрограммы</w:t>
      </w:r>
      <w:r w:rsidRPr="00BA2A48">
        <w:t>.</w:t>
      </w:r>
    </w:p>
    <w:p w:rsidR="00A02E2D" w:rsidRDefault="000E0273" w:rsidP="00A02E2D">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1,0+1,0</w:t>
      </w:r>
      <w:r w:rsidR="00A02E2D">
        <w:rPr>
          <w:rFonts w:ascii="Times New Roman" w:hAnsi="Times New Roman"/>
          <w:sz w:val="30"/>
          <w:szCs w:val="30"/>
        </w:rPr>
        <w:t>+1,0+1,0+1,0+1,0+1,0+1,0+1,0+</w:t>
      </w:r>
      <w:r w:rsidR="00F5079E">
        <w:rPr>
          <w:rFonts w:ascii="Times New Roman" w:hAnsi="Times New Roman"/>
          <w:sz w:val="30"/>
          <w:szCs w:val="30"/>
        </w:rPr>
        <w:t>1,0+1,</w:t>
      </w:r>
      <w:r w:rsidR="00A02E2D">
        <w:rPr>
          <w:rFonts w:ascii="Times New Roman" w:hAnsi="Times New Roman"/>
          <w:sz w:val="30"/>
          <w:szCs w:val="30"/>
        </w:rPr>
        <w:t>0</w:t>
      </w:r>
      <w:r w:rsidR="00F5079E">
        <w:rPr>
          <w:rFonts w:ascii="Times New Roman" w:hAnsi="Times New Roman"/>
          <w:sz w:val="30"/>
          <w:szCs w:val="30"/>
        </w:rPr>
        <w:t>5</w:t>
      </w:r>
      <w:r w:rsidR="00A02E2D">
        <w:rPr>
          <w:rFonts w:ascii="Times New Roman" w:hAnsi="Times New Roman"/>
          <w:sz w:val="30"/>
          <w:szCs w:val="30"/>
        </w:rPr>
        <w:t>+</w:t>
      </w:r>
      <w:r>
        <w:rPr>
          <w:rFonts w:ascii="Times New Roman" w:hAnsi="Times New Roman"/>
          <w:sz w:val="30"/>
          <w:szCs w:val="30"/>
        </w:rPr>
        <w:t>1,0</w:t>
      </w:r>
      <w:r w:rsidR="00F5079E">
        <w:rPr>
          <w:rFonts w:ascii="Times New Roman" w:hAnsi="Times New Roman"/>
          <w:sz w:val="30"/>
          <w:szCs w:val="30"/>
        </w:rPr>
        <w:t>6</w:t>
      </w:r>
      <w:r>
        <w:rPr>
          <w:rFonts w:ascii="Times New Roman" w:hAnsi="Times New Roman"/>
          <w:sz w:val="30"/>
          <w:szCs w:val="30"/>
        </w:rPr>
        <w:t>+1,0</w:t>
      </w:r>
      <w:r w:rsidR="00F5079E">
        <w:rPr>
          <w:rFonts w:ascii="Times New Roman" w:hAnsi="Times New Roman"/>
          <w:sz w:val="30"/>
          <w:szCs w:val="30"/>
        </w:rPr>
        <w:t>3</w:t>
      </w:r>
      <w:r>
        <w:rPr>
          <w:rFonts w:ascii="Times New Roman" w:hAnsi="Times New Roman"/>
          <w:sz w:val="30"/>
          <w:szCs w:val="30"/>
        </w:rPr>
        <w:t>+1,0+1,0+</w:t>
      </w:r>
      <w:r w:rsidR="00F5079E">
        <w:rPr>
          <w:rFonts w:ascii="Times New Roman" w:hAnsi="Times New Roman"/>
          <w:sz w:val="30"/>
          <w:szCs w:val="30"/>
        </w:rPr>
        <w:t xml:space="preserve"> </w:t>
      </w:r>
      <w:r>
        <w:rPr>
          <w:rFonts w:ascii="Times New Roman" w:hAnsi="Times New Roman"/>
          <w:sz w:val="30"/>
          <w:szCs w:val="30"/>
        </w:rPr>
        <w:t>1,0+1,0+1,0+ 1,0+ 1,0</w:t>
      </w:r>
      <w:r w:rsidR="00F5079E">
        <w:rPr>
          <w:rFonts w:ascii="Times New Roman" w:hAnsi="Times New Roman"/>
          <w:sz w:val="30"/>
          <w:szCs w:val="30"/>
        </w:rPr>
        <w:t>+1,0+1,0</w:t>
      </w:r>
      <w:r w:rsidR="00A02E2D">
        <w:rPr>
          <w:rFonts w:ascii="Times New Roman" w:hAnsi="Times New Roman"/>
          <w:sz w:val="30"/>
          <w:szCs w:val="30"/>
        </w:rPr>
        <w:t>/</w:t>
      </w:r>
      <w:r w:rsidR="00F5079E">
        <w:rPr>
          <w:rFonts w:ascii="Times New Roman" w:hAnsi="Times New Roman"/>
          <w:sz w:val="30"/>
          <w:szCs w:val="30"/>
        </w:rPr>
        <w:t>22</w:t>
      </w:r>
      <w:r w:rsidR="00A02E2D">
        <w:rPr>
          <w:rFonts w:ascii="Times New Roman" w:hAnsi="Times New Roman"/>
          <w:sz w:val="30"/>
          <w:szCs w:val="30"/>
        </w:rPr>
        <w:t>=1,</w:t>
      </w:r>
      <w:r>
        <w:rPr>
          <w:rFonts w:ascii="Times New Roman" w:hAnsi="Times New Roman"/>
          <w:sz w:val="30"/>
          <w:szCs w:val="30"/>
        </w:rPr>
        <w:t>0</w:t>
      </w:r>
      <w:r w:rsidR="00A02E2D">
        <w:rPr>
          <w:rFonts w:ascii="Times New Roman" w:hAnsi="Times New Roman"/>
          <w:sz w:val="30"/>
          <w:szCs w:val="30"/>
        </w:rPr>
        <w:t>.</w:t>
      </w:r>
    </w:p>
    <w:p w:rsidR="00120E1A" w:rsidRPr="00BA2A48" w:rsidRDefault="00120E1A" w:rsidP="00120E1A">
      <w:pPr>
        <w:pStyle w:val="ConsPlusNormal"/>
        <w:ind w:firstLine="709"/>
        <w:jc w:val="both"/>
      </w:pPr>
      <w:r w:rsidRPr="00BA2A48">
        <w:t xml:space="preserve">Если значение </w:t>
      </w:r>
      <w:proofErr w:type="spellStart"/>
      <w:r w:rsidRPr="00BA2A48">
        <w:t>С</w:t>
      </w:r>
      <w:r>
        <w:t>Р</w:t>
      </w:r>
      <w:r w:rsidRPr="00062FA9">
        <w:rPr>
          <w:vertAlign w:val="subscript"/>
        </w:rPr>
        <w:t>п</w:t>
      </w:r>
      <w:proofErr w:type="spellEnd"/>
      <w:r w:rsidRPr="00062FA9">
        <w:rPr>
          <w:vertAlign w:val="subscript"/>
        </w:rPr>
        <w:t>/п</w:t>
      </w:r>
      <w:r w:rsidRPr="00BA2A48">
        <w:t xml:space="preserve"> больше 1, то при расчете степени </w:t>
      </w:r>
      <w:r>
        <w:t>выполнения задач</w:t>
      </w:r>
      <w:r w:rsidRPr="00BA2A48">
        <w:t xml:space="preserve"> подпрограммы оно принимается равным 1.</w:t>
      </w:r>
    </w:p>
    <w:p w:rsidR="00082B27" w:rsidRDefault="00082B27" w:rsidP="00705AC2">
      <w:pPr>
        <w:pStyle w:val="ConsPlusNormal"/>
        <w:ind w:firstLine="709"/>
        <w:jc w:val="both"/>
      </w:pPr>
      <w:r w:rsidRPr="00503E10">
        <w:t xml:space="preserve">В соответствии с методикой оценки эффективности реализации Государственной программы, эффективность реализации подпрограммы </w:t>
      </w:r>
      <w:r>
        <w:t>5</w:t>
      </w:r>
      <w:r w:rsidRPr="00503E10">
        <w:t xml:space="preserve"> в 201</w:t>
      </w:r>
      <w:r w:rsidR="00262953">
        <w:t>9</w:t>
      </w:r>
      <w:r w:rsidRPr="00503E10">
        <w:t xml:space="preserve"> году </w:t>
      </w:r>
      <w:r w:rsidRPr="00503E10">
        <w:rPr>
          <w:b/>
        </w:rPr>
        <w:t xml:space="preserve">равна значению </w:t>
      </w:r>
      <w:r w:rsidR="00E370D2">
        <w:rPr>
          <w:b/>
        </w:rPr>
        <w:t>1</w:t>
      </w:r>
      <w:r w:rsidRPr="00003144">
        <w:rPr>
          <w:b/>
        </w:rPr>
        <w:t>,</w:t>
      </w:r>
      <w:r w:rsidR="00E370D2">
        <w:rPr>
          <w:b/>
        </w:rPr>
        <w:t>21</w:t>
      </w:r>
      <w:r w:rsidRPr="00503E10">
        <w:rPr>
          <w:b/>
        </w:rPr>
        <w:t xml:space="preserve">, что признается </w:t>
      </w:r>
      <w:r w:rsidR="00003144">
        <w:rPr>
          <w:b/>
        </w:rPr>
        <w:t>высокой</w:t>
      </w:r>
      <w:r w:rsidRPr="00503E10">
        <w:rPr>
          <w:b/>
        </w:rPr>
        <w:t xml:space="preserve"> степенью реализации.</w:t>
      </w:r>
      <w:r w:rsidRPr="00503E10">
        <w:t xml:space="preserve"> </w:t>
      </w:r>
    </w:p>
    <w:p w:rsidR="00082B27" w:rsidRDefault="00082B27" w:rsidP="00873066">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w:t>
      </w:r>
      <w:r w:rsidR="00262953">
        <w:rPr>
          <w:b/>
        </w:rPr>
        <w:t>2 756 </w:t>
      </w:r>
      <w:r w:rsidR="007A7255">
        <w:rPr>
          <w:b/>
        </w:rPr>
        <w:t>394</w:t>
      </w:r>
      <w:r w:rsidR="00262953">
        <w:rPr>
          <w:b/>
        </w:rPr>
        <w:t>,</w:t>
      </w:r>
      <w:r w:rsidR="007A7255">
        <w:rPr>
          <w:b/>
        </w:rPr>
        <w:t>48</w:t>
      </w:r>
      <w:r>
        <w:rPr>
          <w:b/>
        </w:rPr>
        <w:t>/</w:t>
      </w:r>
      <w:r w:rsidR="00262953">
        <w:rPr>
          <w:b/>
        </w:rPr>
        <w:t>3 338 913</w:t>
      </w:r>
      <w:r w:rsidR="003E6785" w:rsidRPr="003E6785">
        <w:rPr>
          <w:b/>
        </w:rPr>
        <w:t>,0</w:t>
      </w:r>
      <w:r>
        <w:rPr>
          <w:b/>
        </w:rPr>
        <w:t>) =</w:t>
      </w:r>
      <w:r w:rsidR="00E370D2">
        <w:rPr>
          <w:b/>
        </w:rPr>
        <w:t>1</w:t>
      </w:r>
      <w:r w:rsidRPr="00003144">
        <w:rPr>
          <w:b/>
        </w:rPr>
        <w:t>,</w:t>
      </w:r>
      <w:r w:rsidR="00E370D2">
        <w:rPr>
          <w:b/>
        </w:rPr>
        <w:t>21</w:t>
      </w:r>
      <w:r w:rsidRPr="00503E10">
        <w:t xml:space="preserve"> </w:t>
      </w:r>
    </w:p>
    <w:p w:rsidR="00082B27" w:rsidRDefault="00082B27" w:rsidP="00873066">
      <w:pPr>
        <w:pStyle w:val="ConsPlusNormal"/>
        <w:ind w:firstLine="709"/>
        <w:jc w:val="both"/>
      </w:pPr>
    </w:p>
    <w:p w:rsidR="00082B27" w:rsidRPr="00BA2A48" w:rsidRDefault="00082B27" w:rsidP="00873066">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082B27" w:rsidRPr="00BA2A48" w:rsidRDefault="00082B27" w:rsidP="00873066">
      <w:pPr>
        <w:pStyle w:val="ConsPlusNormal"/>
        <w:ind w:firstLine="709"/>
        <w:jc w:val="both"/>
      </w:pPr>
      <w:r>
        <w:t>1</w:t>
      </w:r>
      <w:r w:rsidRPr="00BA2A48">
        <w:t xml:space="preserve"> – степень </w:t>
      </w:r>
      <w:r>
        <w:t>выполн</w:t>
      </w:r>
      <w:r w:rsidRPr="00BA2A48">
        <w:t>ения задач подпрограммы;</w:t>
      </w:r>
    </w:p>
    <w:p w:rsidR="00082B27" w:rsidRPr="00BA2A48" w:rsidRDefault="00857F0F" w:rsidP="00873066">
      <w:pPr>
        <w:pStyle w:val="ConsPlusNormal"/>
        <w:ind w:firstLine="709"/>
        <w:jc w:val="both"/>
      </w:pPr>
      <w:r w:rsidRPr="00857F0F">
        <w:t>2 756 </w:t>
      </w:r>
      <w:r w:rsidR="007A7255">
        <w:t>394</w:t>
      </w:r>
      <w:r w:rsidRPr="00857F0F">
        <w:t>,</w:t>
      </w:r>
      <w:r w:rsidR="007A7255">
        <w:t>48</w:t>
      </w:r>
      <w:r>
        <w:rPr>
          <w:b/>
        </w:rPr>
        <w:t xml:space="preserve"> </w:t>
      </w:r>
      <w:r w:rsidR="00082B27" w:rsidRPr="00A47222">
        <w:t>рублей</w:t>
      </w:r>
      <w:r w:rsidR="00082B27" w:rsidRPr="00BA2A48">
        <w:t xml:space="preserve"> – объем фактически освоенных средств на реализацию подпрограммы в отчетном </w:t>
      </w:r>
      <w:r w:rsidR="00082B27">
        <w:t>периоде</w:t>
      </w:r>
      <w:r w:rsidR="00082B27" w:rsidRPr="00BA2A48">
        <w:t>;</w:t>
      </w:r>
    </w:p>
    <w:p w:rsidR="00082B27" w:rsidRDefault="00857F0F" w:rsidP="00873066">
      <w:pPr>
        <w:pStyle w:val="ConsPlusNormal"/>
        <w:ind w:firstLine="709"/>
        <w:jc w:val="both"/>
      </w:pPr>
      <w:r w:rsidRPr="00857F0F">
        <w:t>3 338 913,0</w:t>
      </w:r>
      <w:r>
        <w:rPr>
          <w:b/>
        </w:rPr>
        <w:t xml:space="preserve"> </w:t>
      </w:r>
      <w:r w:rsidR="00082B27" w:rsidRPr="00A47222">
        <w:t xml:space="preserve">рублей </w:t>
      </w:r>
      <w:r w:rsidR="00082B27" w:rsidRPr="00BA2A48">
        <w:t> – объем запланированных средств на реализацию подпрограммы в отчетном</w:t>
      </w:r>
      <w:r w:rsidR="00082B27">
        <w:t xml:space="preserve"> периоде)</w:t>
      </w:r>
      <w:r w:rsidR="00082B27" w:rsidRPr="00BA2A48">
        <w:t>.</w:t>
      </w:r>
    </w:p>
    <w:p w:rsidR="00633AF3" w:rsidRPr="002A07BA" w:rsidRDefault="00633AF3" w:rsidP="00633AF3">
      <w:pPr>
        <w:autoSpaceDE w:val="0"/>
        <w:autoSpaceDN w:val="0"/>
        <w:spacing w:after="0" w:line="240" w:lineRule="auto"/>
        <w:ind w:firstLine="708"/>
        <w:jc w:val="both"/>
        <w:rPr>
          <w:rFonts w:ascii="Times New Roman" w:hAnsi="Times New Roman"/>
          <w:b/>
          <w:sz w:val="30"/>
          <w:szCs w:val="30"/>
          <w:lang w:eastAsia="ru-RU"/>
        </w:rPr>
      </w:pPr>
      <w:r w:rsidRPr="0033158F">
        <w:rPr>
          <w:rFonts w:ascii="Times New Roman" w:hAnsi="Times New Roman"/>
          <w:sz w:val="30"/>
          <w:szCs w:val="30"/>
          <w:lang w:eastAsia="ru-RU"/>
        </w:rPr>
        <w:t>В соответствии с методикой оценки эффективности реализации</w:t>
      </w:r>
      <w:r w:rsidRPr="00CD0A26">
        <w:rPr>
          <w:rFonts w:ascii="Times New Roman" w:hAnsi="Times New Roman"/>
          <w:sz w:val="30"/>
          <w:szCs w:val="30"/>
          <w:lang w:eastAsia="ru-RU"/>
        </w:rPr>
        <w:t xml:space="preserve"> нарастающим итогом, </w:t>
      </w:r>
      <w:r w:rsidRPr="0033158F">
        <w:rPr>
          <w:rFonts w:ascii="Times New Roman" w:hAnsi="Times New Roman"/>
          <w:sz w:val="30"/>
          <w:szCs w:val="30"/>
          <w:lang w:eastAsia="ru-RU"/>
        </w:rPr>
        <w:t xml:space="preserve">эффективность реализации подпрограммы </w:t>
      </w:r>
      <w:r>
        <w:rPr>
          <w:rFonts w:ascii="Times New Roman" w:hAnsi="Times New Roman"/>
          <w:sz w:val="30"/>
          <w:szCs w:val="30"/>
          <w:lang w:eastAsia="ru-RU"/>
        </w:rPr>
        <w:t>5</w:t>
      </w:r>
      <w:r w:rsidRPr="0033158F">
        <w:rPr>
          <w:rFonts w:ascii="Times New Roman" w:hAnsi="Times New Roman"/>
          <w:sz w:val="30"/>
          <w:szCs w:val="30"/>
          <w:lang w:eastAsia="ru-RU"/>
        </w:rPr>
        <w:t xml:space="preserve"> </w:t>
      </w:r>
      <w:r>
        <w:rPr>
          <w:rFonts w:ascii="Times New Roman" w:hAnsi="Times New Roman"/>
          <w:sz w:val="30"/>
          <w:szCs w:val="30"/>
          <w:lang w:eastAsia="ru-RU"/>
        </w:rPr>
        <w:t xml:space="preserve">за период </w:t>
      </w:r>
      <w:r w:rsidRPr="009C390E">
        <w:rPr>
          <w:rFonts w:ascii="Times New Roman" w:hAnsi="Times New Roman"/>
          <w:b/>
          <w:sz w:val="30"/>
          <w:szCs w:val="30"/>
          <w:lang w:eastAsia="ru-RU"/>
        </w:rPr>
        <w:t>2016 – 2019 годы</w:t>
      </w:r>
      <w:r w:rsidRPr="0033158F">
        <w:rPr>
          <w:rFonts w:ascii="Times New Roman" w:hAnsi="Times New Roman"/>
          <w:sz w:val="30"/>
          <w:szCs w:val="30"/>
          <w:lang w:eastAsia="ru-RU"/>
        </w:rPr>
        <w:t xml:space="preserve"> </w:t>
      </w:r>
      <w:r w:rsidRPr="002A07BA">
        <w:rPr>
          <w:rFonts w:ascii="Times New Roman" w:hAnsi="Times New Roman"/>
          <w:b/>
          <w:sz w:val="30"/>
          <w:szCs w:val="30"/>
          <w:lang w:eastAsia="ru-RU"/>
        </w:rPr>
        <w:t>равна значению 0,9</w:t>
      </w:r>
      <w:r w:rsidR="007E1FE6">
        <w:rPr>
          <w:rFonts w:ascii="Times New Roman" w:hAnsi="Times New Roman"/>
          <w:b/>
          <w:sz w:val="30"/>
          <w:szCs w:val="30"/>
          <w:lang w:eastAsia="ru-RU"/>
        </w:rPr>
        <w:t>3</w:t>
      </w:r>
      <w:r w:rsidRPr="002A07BA">
        <w:rPr>
          <w:rFonts w:ascii="Times New Roman" w:hAnsi="Times New Roman"/>
          <w:b/>
          <w:sz w:val="30"/>
          <w:szCs w:val="30"/>
          <w:lang w:eastAsia="ru-RU"/>
        </w:rPr>
        <w:t>, что признается высокой степенью реализации.</w:t>
      </w:r>
    </w:p>
    <w:p w:rsidR="00633AF3" w:rsidRDefault="00633AF3" w:rsidP="00633AF3">
      <w:pPr>
        <w:pStyle w:val="ConsPlusNormal"/>
        <w:ind w:left="2831" w:firstLine="709"/>
        <w:jc w:val="both"/>
      </w:pPr>
      <w:r w:rsidRPr="008344B0">
        <w:rPr>
          <w:position w:val="-30"/>
        </w:rPr>
        <w:object w:dxaOrig="1719" w:dyaOrig="680">
          <v:shape id="_x0000_i1030" type="#_x0000_t75" style="width:104.25pt;height:41.45pt" o:ole="">
            <v:imagedata r:id="rId9" o:title=""/>
          </v:shape>
          <o:OLEObject Type="Embed" ProgID="Equation.3" ShapeID="_x0000_i1030" DrawAspect="Content" ObjectID="_1652621389" r:id="rId15"/>
        </w:object>
      </w:r>
    </w:p>
    <w:p w:rsidR="00633AF3" w:rsidRDefault="00633AF3" w:rsidP="00633AF3">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w:t>
      </w:r>
      <w:r w:rsidR="00200095">
        <w:rPr>
          <w:b/>
        </w:rPr>
        <w:t>11 464 </w:t>
      </w:r>
      <w:r w:rsidR="002C2ED6">
        <w:rPr>
          <w:b/>
        </w:rPr>
        <w:t>089</w:t>
      </w:r>
      <w:r w:rsidR="00200095">
        <w:rPr>
          <w:b/>
        </w:rPr>
        <w:t>,</w:t>
      </w:r>
      <w:r w:rsidR="002C2ED6">
        <w:rPr>
          <w:b/>
        </w:rPr>
        <w:t>82</w:t>
      </w:r>
      <w:r>
        <w:rPr>
          <w:b/>
        </w:rPr>
        <w:t>/</w:t>
      </w:r>
      <w:r w:rsidR="00200095">
        <w:rPr>
          <w:b/>
        </w:rPr>
        <w:t>10 662 946</w:t>
      </w:r>
      <w:r>
        <w:rPr>
          <w:b/>
        </w:rPr>
        <w:t>,</w:t>
      </w:r>
      <w:r w:rsidR="00200095">
        <w:rPr>
          <w:b/>
        </w:rPr>
        <w:t>3</w:t>
      </w:r>
      <w:r>
        <w:rPr>
          <w:b/>
        </w:rPr>
        <w:t>) = 0,9</w:t>
      </w:r>
      <w:r w:rsidR="007E1FE6">
        <w:rPr>
          <w:b/>
        </w:rPr>
        <w:t>3</w:t>
      </w:r>
      <w:r w:rsidRPr="00503E10">
        <w:t xml:space="preserve"> </w:t>
      </w:r>
    </w:p>
    <w:p w:rsidR="00633AF3" w:rsidRDefault="00633AF3" w:rsidP="00633AF3">
      <w:pPr>
        <w:pStyle w:val="ConsPlusNormal"/>
        <w:ind w:firstLine="709"/>
        <w:jc w:val="both"/>
      </w:pPr>
    </w:p>
    <w:p w:rsidR="00633AF3" w:rsidRPr="00BA2A48" w:rsidRDefault="00633AF3" w:rsidP="00633AF3">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633AF3" w:rsidRPr="00BA2A48" w:rsidRDefault="00633AF3" w:rsidP="00633AF3">
      <w:pPr>
        <w:pStyle w:val="ConsPlusNormal"/>
        <w:ind w:firstLine="709"/>
        <w:jc w:val="both"/>
      </w:pPr>
      <w:r>
        <w:t>1</w:t>
      </w:r>
      <w:r w:rsidRPr="00BA2A48">
        <w:t xml:space="preserve"> – степень </w:t>
      </w:r>
      <w:r>
        <w:t>выполн</w:t>
      </w:r>
      <w:r w:rsidRPr="00BA2A48">
        <w:t>ения задач подпрограммы</w:t>
      </w:r>
      <w:r>
        <w:t xml:space="preserve"> (</w:t>
      </w:r>
      <w:proofErr w:type="spellStart"/>
      <w:r w:rsidRPr="00BA2A48">
        <w:t>СР</w:t>
      </w:r>
      <w:r w:rsidRPr="00062FA9">
        <w:rPr>
          <w:vertAlign w:val="subscript"/>
        </w:rPr>
        <w:t>п</w:t>
      </w:r>
      <w:proofErr w:type="spellEnd"/>
      <w:r w:rsidRPr="00062FA9">
        <w:rPr>
          <w:vertAlign w:val="subscript"/>
        </w:rPr>
        <w:t>/п</w:t>
      </w:r>
      <w:r w:rsidRPr="00E827A1">
        <w:t>)</w:t>
      </w:r>
      <w:r w:rsidRPr="00BA2A48">
        <w:t>;</w:t>
      </w:r>
    </w:p>
    <w:p w:rsidR="00633AF3" w:rsidRPr="00BA2A48" w:rsidRDefault="007E1FE6" w:rsidP="00633AF3">
      <w:pPr>
        <w:pStyle w:val="ConsPlusNormal"/>
        <w:ind w:firstLine="709"/>
        <w:jc w:val="both"/>
      </w:pPr>
      <w:r w:rsidRPr="007E1FE6">
        <w:t>11 464 </w:t>
      </w:r>
      <w:r w:rsidR="002C2ED6">
        <w:t>089</w:t>
      </w:r>
      <w:r w:rsidRPr="007E1FE6">
        <w:t>,</w:t>
      </w:r>
      <w:r w:rsidR="002C2ED6">
        <w:t>82</w:t>
      </w:r>
      <w:r w:rsidR="00633AF3">
        <w:rPr>
          <w:b/>
        </w:rPr>
        <w:t xml:space="preserve"> </w:t>
      </w:r>
      <w:r w:rsidR="00633AF3" w:rsidRPr="00A47222">
        <w:t>рублей</w:t>
      </w:r>
      <w:r w:rsidR="00633AF3" w:rsidRPr="00BA2A48">
        <w:t xml:space="preserve"> – объем фактически освоенных средств на реализацию подпрограммы в отчетном </w:t>
      </w:r>
      <w:r w:rsidR="00633AF3">
        <w:t>периоде (</w:t>
      </w:r>
      <w:proofErr w:type="spellStart"/>
      <w:r w:rsidR="00633AF3" w:rsidRPr="00BA2A48">
        <w:t>Ф</w:t>
      </w:r>
      <w:r w:rsidR="00633AF3" w:rsidRPr="00062FA9">
        <w:rPr>
          <w:vertAlign w:val="subscript"/>
        </w:rPr>
        <w:t>фп</w:t>
      </w:r>
      <w:proofErr w:type="spellEnd"/>
      <w:r w:rsidR="00633AF3" w:rsidRPr="00E827A1">
        <w:t>)</w:t>
      </w:r>
      <w:r w:rsidR="00633AF3" w:rsidRPr="00BA2A48">
        <w:t>;</w:t>
      </w:r>
    </w:p>
    <w:p w:rsidR="00633AF3" w:rsidRDefault="007E1FE6" w:rsidP="00633AF3">
      <w:pPr>
        <w:pStyle w:val="ConsPlusNormal"/>
        <w:ind w:firstLine="709"/>
        <w:jc w:val="both"/>
      </w:pPr>
      <w:r w:rsidRPr="007E1FE6">
        <w:t>10 662 946,3</w:t>
      </w:r>
      <w:r w:rsidR="00633AF3">
        <w:rPr>
          <w:b/>
        </w:rPr>
        <w:t xml:space="preserve"> </w:t>
      </w:r>
      <w:r w:rsidR="00633AF3" w:rsidRPr="00A47222">
        <w:t xml:space="preserve">рублей </w:t>
      </w:r>
      <w:r w:rsidR="00633AF3" w:rsidRPr="00BA2A48">
        <w:t> – объем запланированных средств на реализацию подпрограммы в отчетном</w:t>
      </w:r>
      <w:r w:rsidR="00633AF3">
        <w:t xml:space="preserve"> периоде (</w:t>
      </w:r>
      <w:proofErr w:type="spellStart"/>
      <w:r w:rsidR="00633AF3" w:rsidRPr="00BA2A48">
        <w:t>Ф</w:t>
      </w:r>
      <w:r w:rsidR="00633AF3" w:rsidRPr="00062FA9">
        <w:rPr>
          <w:vertAlign w:val="subscript"/>
        </w:rPr>
        <w:t>пп</w:t>
      </w:r>
      <w:proofErr w:type="spellEnd"/>
      <w:r w:rsidR="00633AF3">
        <w:t>)</w:t>
      </w:r>
      <w:r w:rsidR="00633AF3" w:rsidRPr="00BA2A48">
        <w:t>.</w:t>
      </w:r>
    </w:p>
    <w:p w:rsidR="00633AF3" w:rsidRPr="00BA2A48" w:rsidRDefault="00633AF3" w:rsidP="00873066">
      <w:pPr>
        <w:pStyle w:val="ConsPlusNormal"/>
        <w:ind w:firstLine="709"/>
        <w:jc w:val="both"/>
      </w:pPr>
    </w:p>
    <w:p w:rsidR="00082B27" w:rsidRPr="007314F7" w:rsidRDefault="00082B27" w:rsidP="00873066">
      <w:pPr>
        <w:pStyle w:val="ConsPlusNormal"/>
        <w:ind w:firstLine="709"/>
        <w:jc w:val="both"/>
        <w:rPr>
          <w:b/>
        </w:rPr>
      </w:pPr>
      <w:r w:rsidRPr="007314F7">
        <w:rPr>
          <w:b/>
        </w:rPr>
        <w:lastRenderedPageBreak/>
        <w:t>Подпрограмма 6 «Обеспечение функционирования системы управления охраной окружающей среды в Республике Беларусь и реализация мероприятий по рациональному (устойчивому) использованию природных ресурсов и охране окружающей среды на региональном уровне»</w:t>
      </w:r>
      <w:r>
        <w:rPr>
          <w:b/>
        </w:rPr>
        <w:t xml:space="preserve"> (далее – подпрограмма 6).</w:t>
      </w:r>
    </w:p>
    <w:p w:rsidR="00082B27" w:rsidRDefault="00082B27" w:rsidP="00BB4884">
      <w:pPr>
        <w:widowControl w:val="0"/>
        <w:spacing w:after="0" w:line="240" w:lineRule="auto"/>
        <w:ind w:firstLine="709"/>
        <w:jc w:val="both"/>
        <w:rPr>
          <w:rFonts w:ascii="Times New Roman" w:hAnsi="Times New Roman"/>
          <w:sz w:val="30"/>
          <w:szCs w:val="30"/>
          <w:lang w:eastAsia="ru-RU"/>
        </w:rPr>
      </w:pPr>
      <w:r>
        <w:rPr>
          <w:rFonts w:ascii="Times New Roman" w:hAnsi="Times New Roman"/>
          <w:sz w:val="30"/>
          <w:szCs w:val="30"/>
        </w:rPr>
        <w:t xml:space="preserve">На выполнение </w:t>
      </w:r>
      <w:r w:rsidRPr="008C3759">
        <w:rPr>
          <w:rFonts w:ascii="Times New Roman" w:hAnsi="Times New Roman"/>
          <w:sz w:val="30"/>
          <w:szCs w:val="30"/>
        </w:rPr>
        <w:t>мероприятий в области охраны окружающей среды</w:t>
      </w:r>
      <w:r>
        <w:rPr>
          <w:rFonts w:ascii="Times New Roman" w:hAnsi="Times New Roman"/>
          <w:b/>
          <w:sz w:val="30"/>
          <w:szCs w:val="30"/>
        </w:rPr>
        <w:t xml:space="preserve"> </w:t>
      </w:r>
      <w:r w:rsidRPr="00F164F6">
        <w:rPr>
          <w:rFonts w:ascii="Times New Roman" w:hAnsi="Times New Roman"/>
          <w:sz w:val="30"/>
          <w:szCs w:val="30"/>
        </w:rPr>
        <w:t xml:space="preserve">(ведение государственных кадастров и реестров природных ресурсов, обработка данных </w:t>
      </w:r>
      <w:proofErr w:type="spellStart"/>
      <w:r w:rsidRPr="00F164F6">
        <w:rPr>
          <w:rFonts w:ascii="Times New Roman" w:hAnsi="Times New Roman"/>
          <w:sz w:val="30"/>
          <w:szCs w:val="30"/>
        </w:rPr>
        <w:t>госстатотчетности</w:t>
      </w:r>
      <w:proofErr w:type="spellEnd"/>
      <w:r w:rsidRPr="00F164F6">
        <w:rPr>
          <w:rFonts w:ascii="Times New Roman" w:hAnsi="Times New Roman"/>
          <w:sz w:val="30"/>
          <w:szCs w:val="30"/>
        </w:rPr>
        <w:t>, разработка и сопровождение технических нормативных правовых актов в области охраны окружающей среды</w:t>
      </w:r>
      <w:r>
        <w:rPr>
          <w:rFonts w:ascii="Times New Roman" w:hAnsi="Times New Roman"/>
          <w:sz w:val="30"/>
          <w:szCs w:val="30"/>
        </w:rPr>
        <w:t>, и</w:t>
      </w:r>
      <w:r w:rsidRPr="00F164F6">
        <w:rPr>
          <w:rFonts w:ascii="Times New Roman" w:hAnsi="Times New Roman"/>
          <w:sz w:val="30"/>
          <w:szCs w:val="30"/>
        </w:rPr>
        <w:t>нформационно</w:t>
      </w:r>
      <w:r>
        <w:rPr>
          <w:rFonts w:ascii="Times New Roman" w:hAnsi="Times New Roman"/>
          <w:sz w:val="30"/>
          <w:szCs w:val="30"/>
        </w:rPr>
        <w:t>го</w:t>
      </w:r>
      <w:r w:rsidRPr="00F164F6">
        <w:rPr>
          <w:rFonts w:ascii="Times New Roman" w:hAnsi="Times New Roman"/>
          <w:sz w:val="30"/>
          <w:szCs w:val="30"/>
        </w:rPr>
        <w:t xml:space="preserve"> обеспечени</w:t>
      </w:r>
      <w:r>
        <w:rPr>
          <w:rFonts w:ascii="Times New Roman" w:hAnsi="Times New Roman"/>
          <w:sz w:val="30"/>
          <w:szCs w:val="30"/>
        </w:rPr>
        <w:t>я</w:t>
      </w:r>
      <w:r w:rsidRPr="00F164F6">
        <w:rPr>
          <w:rFonts w:ascii="Times New Roman" w:hAnsi="Times New Roman"/>
          <w:sz w:val="30"/>
          <w:szCs w:val="30"/>
        </w:rPr>
        <w:t>, воспитани</w:t>
      </w:r>
      <w:r>
        <w:rPr>
          <w:rFonts w:ascii="Times New Roman" w:hAnsi="Times New Roman"/>
          <w:sz w:val="30"/>
          <w:szCs w:val="30"/>
        </w:rPr>
        <w:t>я</w:t>
      </w:r>
      <w:r w:rsidRPr="00F164F6">
        <w:rPr>
          <w:rFonts w:ascii="Times New Roman" w:hAnsi="Times New Roman"/>
          <w:sz w:val="30"/>
          <w:szCs w:val="30"/>
        </w:rPr>
        <w:t>, обучение и просвещение в области охраны окружающей среды</w:t>
      </w:r>
      <w:r>
        <w:rPr>
          <w:rFonts w:ascii="Times New Roman" w:hAnsi="Times New Roman"/>
          <w:sz w:val="30"/>
          <w:szCs w:val="30"/>
        </w:rPr>
        <w:t xml:space="preserve">, международного сотрудничества), а также </w:t>
      </w:r>
      <w:r w:rsidRPr="00F164F6">
        <w:rPr>
          <w:rFonts w:ascii="Times New Roman" w:hAnsi="Times New Roman"/>
          <w:sz w:val="30"/>
          <w:szCs w:val="30"/>
        </w:rPr>
        <w:t>мероприятий по рациональному (устойчивому) использованию природных ресурсов и охране окружающей среды</w:t>
      </w:r>
      <w:r>
        <w:rPr>
          <w:rFonts w:ascii="Times New Roman" w:hAnsi="Times New Roman"/>
          <w:sz w:val="30"/>
          <w:szCs w:val="30"/>
        </w:rPr>
        <w:t xml:space="preserve"> на региональном уровне в 201</w:t>
      </w:r>
      <w:r w:rsidR="00B33375">
        <w:rPr>
          <w:rFonts w:ascii="Times New Roman" w:hAnsi="Times New Roman"/>
          <w:sz w:val="30"/>
          <w:szCs w:val="30"/>
        </w:rPr>
        <w:t>9</w:t>
      </w:r>
      <w:r>
        <w:rPr>
          <w:rFonts w:ascii="Times New Roman" w:hAnsi="Times New Roman"/>
          <w:sz w:val="30"/>
          <w:szCs w:val="30"/>
        </w:rPr>
        <w:t xml:space="preserve"> году было направлено </w:t>
      </w:r>
      <w:r w:rsidR="00B33375">
        <w:rPr>
          <w:rFonts w:ascii="Times New Roman" w:hAnsi="Times New Roman"/>
          <w:sz w:val="30"/>
          <w:szCs w:val="30"/>
        </w:rPr>
        <w:t>20 716 707,61</w:t>
      </w:r>
      <w:r>
        <w:rPr>
          <w:rFonts w:ascii="Times New Roman" w:hAnsi="Times New Roman"/>
          <w:sz w:val="30"/>
          <w:szCs w:val="30"/>
        </w:rPr>
        <w:t xml:space="preserve"> рублей, </w:t>
      </w:r>
      <w:r>
        <w:rPr>
          <w:rFonts w:ascii="Times New Roman" w:hAnsi="Times New Roman"/>
          <w:sz w:val="30"/>
          <w:szCs w:val="30"/>
          <w:lang w:eastAsia="ru-RU"/>
        </w:rPr>
        <w:t xml:space="preserve">в том числе за счет средств республиканского бюджета </w:t>
      </w:r>
      <w:r w:rsidRPr="006525F9">
        <w:rPr>
          <w:rFonts w:ascii="Times New Roman" w:hAnsi="Times New Roman"/>
          <w:sz w:val="30"/>
          <w:szCs w:val="30"/>
          <w:lang w:eastAsia="ru-RU"/>
        </w:rPr>
        <w:t xml:space="preserve">– </w:t>
      </w:r>
      <w:r w:rsidR="00B33375">
        <w:rPr>
          <w:rFonts w:ascii="Times New Roman" w:hAnsi="Times New Roman"/>
          <w:sz w:val="30"/>
          <w:szCs w:val="30"/>
          <w:lang w:eastAsia="ru-RU"/>
        </w:rPr>
        <w:t>4</w:t>
      </w:r>
      <w:r w:rsidR="001A4DAF">
        <w:rPr>
          <w:rFonts w:ascii="Times New Roman" w:hAnsi="Times New Roman"/>
          <w:sz w:val="30"/>
          <w:szCs w:val="30"/>
          <w:lang w:eastAsia="ru-RU"/>
        </w:rPr>
        <w:t> </w:t>
      </w:r>
      <w:r w:rsidR="00B33375">
        <w:rPr>
          <w:rFonts w:ascii="Times New Roman" w:hAnsi="Times New Roman"/>
          <w:sz w:val="30"/>
          <w:szCs w:val="30"/>
          <w:lang w:eastAsia="ru-RU"/>
        </w:rPr>
        <w:t>030</w:t>
      </w:r>
      <w:r w:rsidR="001A4DAF">
        <w:rPr>
          <w:rFonts w:ascii="Times New Roman" w:hAnsi="Times New Roman"/>
          <w:sz w:val="30"/>
          <w:szCs w:val="30"/>
          <w:lang w:eastAsia="ru-RU"/>
        </w:rPr>
        <w:t xml:space="preserve"> </w:t>
      </w:r>
      <w:r w:rsidR="00B33375">
        <w:rPr>
          <w:rFonts w:ascii="Times New Roman" w:hAnsi="Times New Roman"/>
          <w:sz w:val="30"/>
          <w:szCs w:val="30"/>
          <w:lang w:eastAsia="ru-RU"/>
        </w:rPr>
        <w:t>336</w:t>
      </w:r>
      <w:r>
        <w:rPr>
          <w:rFonts w:ascii="Times New Roman" w:hAnsi="Times New Roman"/>
          <w:sz w:val="30"/>
          <w:szCs w:val="30"/>
          <w:lang w:eastAsia="ru-RU"/>
        </w:rPr>
        <w:t>,</w:t>
      </w:r>
      <w:r w:rsidR="00B33375">
        <w:rPr>
          <w:rFonts w:ascii="Times New Roman" w:hAnsi="Times New Roman"/>
          <w:sz w:val="30"/>
          <w:szCs w:val="30"/>
          <w:lang w:eastAsia="ru-RU"/>
        </w:rPr>
        <w:t>11</w:t>
      </w:r>
      <w:r w:rsidRPr="006525F9">
        <w:rPr>
          <w:rFonts w:ascii="Times New Roman" w:hAnsi="Times New Roman"/>
          <w:sz w:val="30"/>
          <w:szCs w:val="30"/>
          <w:lang w:eastAsia="ru-RU"/>
        </w:rPr>
        <w:t xml:space="preserve"> </w:t>
      </w:r>
      <w:r>
        <w:rPr>
          <w:rFonts w:ascii="Times New Roman" w:hAnsi="Times New Roman"/>
          <w:sz w:val="30"/>
          <w:szCs w:val="30"/>
          <w:lang w:eastAsia="ru-RU"/>
        </w:rPr>
        <w:t>ру</w:t>
      </w:r>
      <w:r w:rsidRPr="006525F9">
        <w:rPr>
          <w:rFonts w:ascii="Times New Roman" w:hAnsi="Times New Roman"/>
          <w:sz w:val="30"/>
          <w:szCs w:val="30"/>
          <w:lang w:eastAsia="ru-RU"/>
        </w:rPr>
        <w:t>бл</w:t>
      </w:r>
      <w:r>
        <w:rPr>
          <w:rFonts w:ascii="Times New Roman" w:hAnsi="Times New Roman"/>
          <w:sz w:val="30"/>
          <w:szCs w:val="30"/>
          <w:lang w:eastAsia="ru-RU"/>
        </w:rPr>
        <w:t xml:space="preserve">ей, местных бюджетов – </w:t>
      </w:r>
      <w:r w:rsidR="00B33375">
        <w:rPr>
          <w:rFonts w:ascii="Times New Roman" w:hAnsi="Times New Roman"/>
          <w:sz w:val="30"/>
          <w:szCs w:val="30"/>
          <w:lang w:eastAsia="ru-RU"/>
        </w:rPr>
        <w:t>16</w:t>
      </w:r>
      <w:r>
        <w:rPr>
          <w:rFonts w:ascii="Times New Roman" w:hAnsi="Times New Roman"/>
          <w:sz w:val="30"/>
          <w:szCs w:val="30"/>
          <w:lang w:eastAsia="ru-RU"/>
        </w:rPr>
        <w:t> </w:t>
      </w:r>
      <w:r w:rsidR="00B33375">
        <w:rPr>
          <w:rFonts w:ascii="Times New Roman" w:hAnsi="Times New Roman"/>
          <w:sz w:val="30"/>
          <w:szCs w:val="30"/>
          <w:lang w:eastAsia="ru-RU"/>
        </w:rPr>
        <w:t>686</w:t>
      </w:r>
      <w:r>
        <w:rPr>
          <w:rFonts w:ascii="Times New Roman" w:hAnsi="Times New Roman"/>
          <w:sz w:val="30"/>
          <w:szCs w:val="30"/>
          <w:lang w:eastAsia="ru-RU"/>
        </w:rPr>
        <w:t> </w:t>
      </w:r>
      <w:r w:rsidR="00B33375">
        <w:rPr>
          <w:rFonts w:ascii="Times New Roman" w:hAnsi="Times New Roman"/>
          <w:sz w:val="30"/>
          <w:szCs w:val="30"/>
          <w:lang w:eastAsia="ru-RU"/>
        </w:rPr>
        <w:t>371</w:t>
      </w:r>
      <w:r>
        <w:rPr>
          <w:rFonts w:ascii="Times New Roman" w:hAnsi="Times New Roman"/>
          <w:sz w:val="30"/>
          <w:szCs w:val="30"/>
          <w:lang w:eastAsia="ru-RU"/>
        </w:rPr>
        <w:t>,</w:t>
      </w:r>
      <w:r w:rsidR="00B33375">
        <w:rPr>
          <w:rFonts w:ascii="Times New Roman" w:hAnsi="Times New Roman"/>
          <w:sz w:val="30"/>
          <w:szCs w:val="30"/>
          <w:lang w:eastAsia="ru-RU"/>
        </w:rPr>
        <w:t>5</w:t>
      </w:r>
      <w:r>
        <w:rPr>
          <w:rFonts w:ascii="Times New Roman" w:hAnsi="Times New Roman"/>
          <w:sz w:val="30"/>
          <w:szCs w:val="30"/>
          <w:lang w:eastAsia="ru-RU"/>
        </w:rPr>
        <w:t xml:space="preserve"> рублей.</w:t>
      </w:r>
    </w:p>
    <w:p w:rsidR="00082B27" w:rsidRDefault="00082B27" w:rsidP="00BB4884">
      <w:pPr>
        <w:widowControl w:val="0"/>
        <w:spacing w:after="0" w:line="240" w:lineRule="auto"/>
        <w:ind w:firstLine="709"/>
        <w:jc w:val="both"/>
        <w:rPr>
          <w:rFonts w:ascii="Times New Roman" w:hAnsi="Times New Roman"/>
          <w:sz w:val="30"/>
          <w:szCs w:val="30"/>
        </w:rPr>
      </w:pPr>
      <w:r w:rsidRPr="001C74AD">
        <w:rPr>
          <w:rFonts w:ascii="Times New Roman" w:hAnsi="Times New Roman"/>
          <w:sz w:val="30"/>
          <w:szCs w:val="30"/>
        </w:rPr>
        <w:t>В 201</w:t>
      </w:r>
      <w:r w:rsidR="00434A3B">
        <w:rPr>
          <w:rFonts w:ascii="Times New Roman" w:hAnsi="Times New Roman"/>
          <w:sz w:val="30"/>
          <w:szCs w:val="30"/>
        </w:rPr>
        <w:t>9</w:t>
      </w:r>
      <w:r w:rsidRPr="001C74AD">
        <w:rPr>
          <w:rFonts w:ascii="Times New Roman" w:hAnsi="Times New Roman"/>
          <w:sz w:val="30"/>
          <w:szCs w:val="30"/>
        </w:rPr>
        <w:t xml:space="preserve"> году подпрограммой </w:t>
      </w:r>
      <w:r>
        <w:rPr>
          <w:rFonts w:ascii="Times New Roman" w:hAnsi="Times New Roman"/>
          <w:sz w:val="30"/>
          <w:szCs w:val="30"/>
        </w:rPr>
        <w:t xml:space="preserve">6 было </w:t>
      </w:r>
      <w:r w:rsidRPr="001C74AD">
        <w:rPr>
          <w:rFonts w:ascii="Times New Roman" w:hAnsi="Times New Roman"/>
          <w:sz w:val="30"/>
          <w:szCs w:val="30"/>
        </w:rPr>
        <w:t xml:space="preserve">предусмотрено </w:t>
      </w:r>
      <w:r>
        <w:rPr>
          <w:rFonts w:ascii="Times New Roman" w:hAnsi="Times New Roman"/>
          <w:sz w:val="30"/>
          <w:szCs w:val="30"/>
        </w:rPr>
        <w:t xml:space="preserve">выполнение </w:t>
      </w:r>
      <w:r w:rsidRPr="001C74AD">
        <w:rPr>
          <w:rFonts w:ascii="Times New Roman" w:hAnsi="Times New Roman"/>
          <w:sz w:val="30"/>
          <w:szCs w:val="30"/>
        </w:rPr>
        <w:t>1 задач</w:t>
      </w:r>
      <w:r>
        <w:rPr>
          <w:rFonts w:ascii="Times New Roman" w:hAnsi="Times New Roman"/>
          <w:sz w:val="30"/>
          <w:szCs w:val="30"/>
        </w:rPr>
        <w:t>и</w:t>
      </w:r>
      <w:r w:rsidRPr="001C74AD">
        <w:rPr>
          <w:rFonts w:ascii="Times New Roman" w:hAnsi="Times New Roman"/>
          <w:sz w:val="30"/>
          <w:szCs w:val="30"/>
        </w:rPr>
        <w:t>, решение котор</w:t>
      </w:r>
      <w:r>
        <w:rPr>
          <w:rFonts w:ascii="Times New Roman" w:hAnsi="Times New Roman"/>
          <w:sz w:val="30"/>
          <w:szCs w:val="30"/>
        </w:rPr>
        <w:t>ой</w:t>
      </w:r>
      <w:r w:rsidRPr="001C74AD">
        <w:rPr>
          <w:rFonts w:ascii="Times New Roman" w:hAnsi="Times New Roman"/>
          <w:sz w:val="30"/>
          <w:szCs w:val="30"/>
        </w:rPr>
        <w:t xml:space="preserve"> характеризу</w:t>
      </w:r>
      <w:r>
        <w:rPr>
          <w:rFonts w:ascii="Times New Roman" w:hAnsi="Times New Roman"/>
          <w:sz w:val="30"/>
          <w:szCs w:val="30"/>
        </w:rPr>
        <w:t>ю</w:t>
      </w:r>
      <w:r w:rsidRPr="001C74AD">
        <w:rPr>
          <w:rFonts w:ascii="Times New Roman" w:hAnsi="Times New Roman"/>
          <w:sz w:val="30"/>
          <w:szCs w:val="30"/>
        </w:rPr>
        <w:t xml:space="preserve">т </w:t>
      </w:r>
      <w:r w:rsidRPr="00575B9C">
        <w:rPr>
          <w:rFonts w:ascii="Times New Roman" w:hAnsi="Times New Roman"/>
          <w:sz w:val="30"/>
          <w:szCs w:val="30"/>
        </w:rPr>
        <w:t>2</w:t>
      </w:r>
      <w:r w:rsidRPr="001C74AD">
        <w:rPr>
          <w:rFonts w:ascii="Times New Roman" w:hAnsi="Times New Roman"/>
          <w:sz w:val="30"/>
          <w:szCs w:val="30"/>
        </w:rPr>
        <w:t xml:space="preserve"> целев</w:t>
      </w:r>
      <w:r>
        <w:rPr>
          <w:rFonts w:ascii="Times New Roman" w:hAnsi="Times New Roman"/>
          <w:sz w:val="30"/>
          <w:szCs w:val="30"/>
        </w:rPr>
        <w:t>ых</w:t>
      </w:r>
      <w:r w:rsidRPr="001C74AD">
        <w:rPr>
          <w:rFonts w:ascii="Times New Roman" w:hAnsi="Times New Roman"/>
          <w:sz w:val="30"/>
          <w:szCs w:val="30"/>
        </w:rPr>
        <w:t xml:space="preserve"> показател</w:t>
      </w:r>
      <w:r>
        <w:rPr>
          <w:rFonts w:ascii="Times New Roman" w:hAnsi="Times New Roman"/>
          <w:sz w:val="30"/>
          <w:szCs w:val="30"/>
        </w:rPr>
        <w:t>я и установленные значения по ним достигнуты в полном объеме</w:t>
      </w:r>
      <w:r w:rsidRPr="00A81B39">
        <w:rPr>
          <w:rFonts w:ascii="Times New Roman" w:hAnsi="Times New Roman"/>
          <w:sz w:val="30"/>
          <w:szCs w:val="30"/>
        </w:rPr>
        <w:t xml:space="preserve"> (сведения о выполнении целевых показателей </w:t>
      </w:r>
      <w:r>
        <w:rPr>
          <w:rFonts w:ascii="Times New Roman" w:hAnsi="Times New Roman"/>
          <w:sz w:val="30"/>
          <w:szCs w:val="30"/>
        </w:rPr>
        <w:t>приведены в приложении 1, форма</w:t>
      </w:r>
      <w:r w:rsidR="00D27481">
        <w:rPr>
          <w:rFonts w:ascii="Times New Roman" w:hAnsi="Times New Roman"/>
          <w:sz w:val="30"/>
          <w:szCs w:val="30"/>
        </w:rPr>
        <w:t xml:space="preserve"> </w:t>
      </w:r>
      <w:r>
        <w:rPr>
          <w:rFonts w:ascii="Times New Roman" w:hAnsi="Times New Roman"/>
          <w:sz w:val="30"/>
          <w:szCs w:val="30"/>
        </w:rPr>
        <w:t>5</w:t>
      </w:r>
      <w:r w:rsidRPr="00A81B39">
        <w:rPr>
          <w:rFonts w:ascii="Times New Roman" w:hAnsi="Times New Roman"/>
          <w:sz w:val="30"/>
          <w:szCs w:val="30"/>
        </w:rPr>
        <w:t>)</w:t>
      </w:r>
      <w:r>
        <w:rPr>
          <w:rFonts w:ascii="Times New Roman" w:hAnsi="Times New Roman"/>
          <w:sz w:val="30"/>
          <w:szCs w:val="30"/>
        </w:rPr>
        <w:t>.</w:t>
      </w:r>
      <w:r w:rsidRPr="001C74AD">
        <w:rPr>
          <w:rFonts w:ascii="Times New Roman" w:hAnsi="Times New Roman"/>
          <w:sz w:val="30"/>
          <w:szCs w:val="30"/>
        </w:rPr>
        <w:t xml:space="preserve"> </w:t>
      </w:r>
    </w:p>
    <w:p w:rsidR="00297FC5" w:rsidRDefault="00082B27" w:rsidP="00B33375">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 рамках реализации подпрограммы 6 в отчетном году осуществлялись работы в области </w:t>
      </w:r>
      <w:r w:rsidRPr="00623B08">
        <w:rPr>
          <w:rFonts w:ascii="Times New Roman" w:hAnsi="Times New Roman"/>
          <w:sz w:val="30"/>
          <w:szCs w:val="30"/>
        </w:rPr>
        <w:t>рационально</w:t>
      </w:r>
      <w:r>
        <w:rPr>
          <w:rFonts w:ascii="Times New Roman" w:hAnsi="Times New Roman"/>
          <w:sz w:val="30"/>
          <w:szCs w:val="30"/>
        </w:rPr>
        <w:t>го</w:t>
      </w:r>
      <w:r w:rsidRPr="00623B08">
        <w:rPr>
          <w:rFonts w:ascii="Times New Roman" w:hAnsi="Times New Roman"/>
          <w:sz w:val="30"/>
          <w:szCs w:val="30"/>
        </w:rPr>
        <w:t xml:space="preserve"> использовани</w:t>
      </w:r>
      <w:r>
        <w:rPr>
          <w:rFonts w:ascii="Times New Roman" w:hAnsi="Times New Roman"/>
          <w:sz w:val="30"/>
          <w:szCs w:val="30"/>
        </w:rPr>
        <w:t>я</w:t>
      </w:r>
      <w:r w:rsidRPr="00623B08">
        <w:rPr>
          <w:rFonts w:ascii="Times New Roman" w:hAnsi="Times New Roman"/>
          <w:sz w:val="30"/>
          <w:szCs w:val="30"/>
        </w:rPr>
        <w:t xml:space="preserve"> и охран</w:t>
      </w:r>
      <w:r>
        <w:rPr>
          <w:rFonts w:ascii="Times New Roman" w:hAnsi="Times New Roman"/>
          <w:sz w:val="30"/>
          <w:szCs w:val="30"/>
        </w:rPr>
        <w:t xml:space="preserve">ы </w:t>
      </w:r>
      <w:r w:rsidRPr="00623B08">
        <w:rPr>
          <w:rFonts w:ascii="Times New Roman" w:hAnsi="Times New Roman"/>
          <w:sz w:val="30"/>
          <w:szCs w:val="30"/>
        </w:rPr>
        <w:t xml:space="preserve"> водных ресурсов</w:t>
      </w:r>
      <w:r w:rsidR="00297FC5">
        <w:rPr>
          <w:rFonts w:ascii="Times New Roman" w:hAnsi="Times New Roman"/>
          <w:sz w:val="30"/>
          <w:szCs w:val="30"/>
        </w:rPr>
        <w:t>, обращение с отходами, охраны и рационального использования объектов растительного мира</w:t>
      </w:r>
      <w:r w:rsidR="00B33375">
        <w:rPr>
          <w:rFonts w:ascii="Times New Roman" w:hAnsi="Times New Roman"/>
          <w:sz w:val="30"/>
          <w:szCs w:val="30"/>
        </w:rPr>
        <w:t>, а также комплекса мероприятий по отводу вод из зон оседания земной поверхности на территории горных работ, проводимых ОАО «</w:t>
      </w:r>
      <w:proofErr w:type="spellStart"/>
      <w:r w:rsidR="00B33375">
        <w:rPr>
          <w:rFonts w:ascii="Times New Roman" w:hAnsi="Times New Roman"/>
          <w:sz w:val="30"/>
          <w:szCs w:val="30"/>
        </w:rPr>
        <w:t>Беларуськалий</w:t>
      </w:r>
      <w:proofErr w:type="spellEnd"/>
      <w:r w:rsidR="00B33375">
        <w:rPr>
          <w:rFonts w:ascii="Times New Roman" w:hAnsi="Times New Roman"/>
          <w:sz w:val="30"/>
          <w:szCs w:val="30"/>
        </w:rPr>
        <w:t xml:space="preserve">» и т.д. </w:t>
      </w:r>
    </w:p>
    <w:p w:rsidR="00082B27" w:rsidRDefault="00082B27" w:rsidP="00BB4884">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 области </w:t>
      </w:r>
      <w:r w:rsidRPr="005C146A">
        <w:rPr>
          <w:rFonts w:ascii="Times New Roman" w:hAnsi="Times New Roman"/>
          <w:sz w:val="30"/>
          <w:szCs w:val="30"/>
        </w:rPr>
        <w:t>обращени</w:t>
      </w:r>
      <w:r>
        <w:rPr>
          <w:rFonts w:ascii="Times New Roman" w:hAnsi="Times New Roman"/>
          <w:sz w:val="30"/>
          <w:szCs w:val="30"/>
        </w:rPr>
        <w:t>я</w:t>
      </w:r>
      <w:r w:rsidRPr="005C146A">
        <w:rPr>
          <w:rFonts w:ascii="Times New Roman" w:hAnsi="Times New Roman"/>
          <w:sz w:val="30"/>
          <w:szCs w:val="30"/>
        </w:rPr>
        <w:t xml:space="preserve"> с отходами, предотвращени</w:t>
      </w:r>
      <w:r>
        <w:rPr>
          <w:rFonts w:ascii="Times New Roman" w:hAnsi="Times New Roman"/>
          <w:sz w:val="30"/>
          <w:szCs w:val="30"/>
        </w:rPr>
        <w:t>я</w:t>
      </w:r>
      <w:r w:rsidRPr="005C146A">
        <w:rPr>
          <w:rFonts w:ascii="Times New Roman" w:hAnsi="Times New Roman"/>
          <w:sz w:val="30"/>
          <w:szCs w:val="30"/>
        </w:rPr>
        <w:t xml:space="preserve"> вредного воздействия отходов на окружающую среду</w:t>
      </w:r>
      <w:r>
        <w:rPr>
          <w:rFonts w:ascii="Times New Roman" w:hAnsi="Times New Roman"/>
          <w:sz w:val="30"/>
          <w:szCs w:val="30"/>
        </w:rPr>
        <w:t xml:space="preserve"> приобреталась </w:t>
      </w:r>
      <w:r w:rsidR="00297FC5">
        <w:rPr>
          <w:rFonts w:ascii="Times New Roman" w:hAnsi="Times New Roman"/>
          <w:sz w:val="30"/>
          <w:szCs w:val="30"/>
        </w:rPr>
        <w:t xml:space="preserve">оборудования для переработки отходов, </w:t>
      </w:r>
      <w:r>
        <w:rPr>
          <w:rFonts w:ascii="Times New Roman" w:hAnsi="Times New Roman"/>
          <w:sz w:val="30"/>
          <w:szCs w:val="30"/>
        </w:rPr>
        <w:t>специальная техника по вывозу твердых коммунальных отходов, а также контейнера для раздельного сбора отходов</w:t>
      </w:r>
      <w:r w:rsidR="00B627D9">
        <w:rPr>
          <w:rFonts w:ascii="Times New Roman" w:hAnsi="Times New Roman"/>
          <w:sz w:val="30"/>
          <w:szCs w:val="30"/>
        </w:rPr>
        <w:t xml:space="preserve"> и т.д.</w:t>
      </w:r>
      <w:r>
        <w:rPr>
          <w:rFonts w:ascii="Times New Roman" w:hAnsi="Times New Roman"/>
          <w:sz w:val="30"/>
          <w:szCs w:val="30"/>
        </w:rPr>
        <w:t xml:space="preserve"> </w:t>
      </w:r>
    </w:p>
    <w:p w:rsidR="00082B27" w:rsidRDefault="00082B27" w:rsidP="00BB4884">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 области </w:t>
      </w:r>
      <w:r w:rsidRPr="00AE490D">
        <w:rPr>
          <w:rFonts w:ascii="Times New Roman" w:hAnsi="Times New Roman"/>
          <w:sz w:val="30"/>
          <w:szCs w:val="30"/>
        </w:rPr>
        <w:t>охран</w:t>
      </w:r>
      <w:r>
        <w:rPr>
          <w:rFonts w:ascii="Times New Roman" w:hAnsi="Times New Roman"/>
          <w:sz w:val="30"/>
          <w:szCs w:val="30"/>
        </w:rPr>
        <w:t>ы</w:t>
      </w:r>
      <w:r w:rsidRPr="00AE490D">
        <w:rPr>
          <w:rFonts w:ascii="Times New Roman" w:hAnsi="Times New Roman"/>
          <w:sz w:val="30"/>
          <w:szCs w:val="30"/>
        </w:rPr>
        <w:t xml:space="preserve"> и рационально</w:t>
      </w:r>
      <w:r>
        <w:rPr>
          <w:rFonts w:ascii="Times New Roman" w:hAnsi="Times New Roman"/>
          <w:sz w:val="30"/>
          <w:szCs w:val="30"/>
        </w:rPr>
        <w:t>го</w:t>
      </w:r>
      <w:r w:rsidRPr="00AE490D">
        <w:rPr>
          <w:rFonts w:ascii="Times New Roman" w:hAnsi="Times New Roman"/>
          <w:sz w:val="30"/>
          <w:szCs w:val="30"/>
        </w:rPr>
        <w:t xml:space="preserve"> использование объектов растительного мира</w:t>
      </w:r>
      <w:r>
        <w:rPr>
          <w:rFonts w:ascii="Times New Roman" w:hAnsi="Times New Roman"/>
          <w:sz w:val="30"/>
          <w:szCs w:val="30"/>
        </w:rPr>
        <w:t xml:space="preserve"> проводились мероприятия по борьбе с инвазивными чужеродными видами растений (борщевик Сосновского), </w:t>
      </w:r>
      <w:r w:rsidR="00B627D9">
        <w:rPr>
          <w:rFonts w:ascii="Times New Roman" w:hAnsi="Times New Roman"/>
          <w:sz w:val="30"/>
          <w:szCs w:val="30"/>
        </w:rPr>
        <w:t xml:space="preserve">а также </w:t>
      </w:r>
      <w:r>
        <w:rPr>
          <w:rFonts w:ascii="Times New Roman" w:hAnsi="Times New Roman"/>
          <w:sz w:val="30"/>
          <w:szCs w:val="30"/>
        </w:rPr>
        <w:t>приобретались средства для защиты растений от вредителей и болезней</w:t>
      </w:r>
      <w:r w:rsidR="00B627D9">
        <w:rPr>
          <w:rFonts w:ascii="Times New Roman" w:hAnsi="Times New Roman"/>
          <w:sz w:val="30"/>
          <w:szCs w:val="30"/>
        </w:rPr>
        <w:t>.</w:t>
      </w:r>
      <w:r>
        <w:rPr>
          <w:rFonts w:ascii="Times New Roman" w:hAnsi="Times New Roman"/>
          <w:sz w:val="30"/>
          <w:szCs w:val="30"/>
        </w:rPr>
        <w:t xml:space="preserve"> </w:t>
      </w:r>
      <w:r w:rsidR="00B627D9">
        <w:rPr>
          <w:rFonts w:ascii="Times New Roman" w:hAnsi="Times New Roman"/>
          <w:sz w:val="30"/>
          <w:szCs w:val="30"/>
        </w:rPr>
        <w:tab/>
      </w:r>
      <w:r>
        <w:rPr>
          <w:rFonts w:ascii="Times New Roman" w:hAnsi="Times New Roman"/>
          <w:sz w:val="30"/>
          <w:szCs w:val="30"/>
        </w:rPr>
        <w:t xml:space="preserve">Также проводились работы по </w:t>
      </w:r>
      <w:r w:rsidRPr="005D3476">
        <w:rPr>
          <w:rFonts w:ascii="Times New Roman" w:hAnsi="Times New Roman"/>
          <w:sz w:val="30"/>
          <w:szCs w:val="30"/>
        </w:rPr>
        <w:t>благоустройств</w:t>
      </w:r>
      <w:r>
        <w:rPr>
          <w:rFonts w:ascii="Times New Roman" w:hAnsi="Times New Roman"/>
          <w:sz w:val="30"/>
          <w:szCs w:val="30"/>
        </w:rPr>
        <w:t>у</w:t>
      </w:r>
      <w:r w:rsidRPr="005D3476">
        <w:rPr>
          <w:rFonts w:ascii="Times New Roman" w:hAnsi="Times New Roman"/>
          <w:sz w:val="30"/>
          <w:szCs w:val="30"/>
        </w:rPr>
        <w:t>, озеленени</w:t>
      </w:r>
      <w:r>
        <w:rPr>
          <w:rFonts w:ascii="Times New Roman" w:hAnsi="Times New Roman"/>
          <w:sz w:val="30"/>
          <w:szCs w:val="30"/>
        </w:rPr>
        <w:t>ю</w:t>
      </w:r>
      <w:r w:rsidRPr="005D3476">
        <w:rPr>
          <w:rFonts w:ascii="Times New Roman" w:hAnsi="Times New Roman"/>
          <w:sz w:val="30"/>
          <w:szCs w:val="30"/>
        </w:rPr>
        <w:t>, улучшени</w:t>
      </w:r>
      <w:r>
        <w:rPr>
          <w:rFonts w:ascii="Times New Roman" w:hAnsi="Times New Roman"/>
          <w:sz w:val="30"/>
          <w:szCs w:val="30"/>
        </w:rPr>
        <w:t>ю</w:t>
      </w:r>
      <w:r w:rsidRPr="005D3476">
        <w:rPr>
          <w:rFonts w:ascii="Times New Roman" w:hAnsi="Times New Roman"/>
          <w:sz w:val="30"/>
          <w:szCs w:val="30"/>
        </w:rPr>
        <w:t xml:space="preserve"> состояния территорий населенных пунктов, парков, лесопарков, скверов, бульваров, набережных </w:t>
      </w:r>
      <w:r>
        <w:rPr>
          <w:rFonts w:ascii="Times New Roman" w:hAnsi="Times New Roman"/>
          <w:sz w:val="30"/>
          <w:szCs w:val="30"/>
        </w:rPr>
        <w:t xml:space="preserve">и других объектов озеленения. </w:t>
      </w:r>
    </w:p>
    <w:p w:rsidR="00082B27" w:rsidRDefault="00082B27" w:rsidP="00BB4884">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В рамках подпрограммы 6 выделялись средства на содержание и функционирование государственных природоохранных учреждений, осуществляющих управление заказниками.</w:t>
      </w:r>
    </w:p>
    <w:p w:rsidR="00DC5B2B" w:rsidRPr="009F3471" w:rsidRDefault="00DC5B2B" w:rsidP="00DC5B2B">
      <w:pPr>
        <w:pStyle w:val="ConsPlusNormal"/>
        <w:ind w:firstLine="709"/>
        <w:jc w:val="both"/>
      </w:pPr>
      <w:r w:rsidRPr="00EA50DD">
        <w:lastRenderedPageBreak/>
        <w:t>Степень достижения планового значения целев</w:t>
      </w:r>
      <w:r>
        <w:t>ых</w:t>
      </w:r>
      <w:r w:rsidRPr="00EA50DD">
        <w:t xml:space="preserve"> показател</w:t>
      </w:r>
      <w:r>
        <w:t>ей</w:t>
      </w:r>
      <w:r w:rsidRPr="00EA50DD">
        <w:t xml:space="preserve"> подпрограммы</w:t>
      </w:r>
      <w:r>
        <w:t xml:space="preserve"> 6 </w:t>
      </w:r>
      <w:r w:rsidRPr="009F3471">
        <w:t>рассчитывается по следующ</w:t>
      </w:r>
      <w:r>
        <w:t>ей</w:t>
      </w:r>
      <w:r w:rsidRPr="009F3471">
        <w:t xml:space="preserve"> формул</w:t>
      </w:r>
      <w:r>
        <w:t>е</w:t>
      </w:r>
      <w:r w:rsidRPr="009F3471">
        <w:t>:</w:t>
      </w:r>
    </w:p>
    <w:p w:rsidR="00DC5B2B" w:rsidRPr="00DC5B2B" w:rsidRDefault="00DC5B2B" w:rsidP="00DC5B2B">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2</w:t>
      </w:r>
      <w:r w:rsidRPr="00DC5B2B">
        <w:rPr>
          <w:rFonts w:ascii="Times New Roman" w:hAnsi="Times New Roman"/>
          <w:sz w:val="30"/>
          <w:szCs w:val="30"/>
        </w:rPr>
        <w:t>2*/</w:t>
      </w:r>
      <w:r>
        <w:rPr>
          <w:rFonts w:ascii="Times New Roman" w:hAnsi="Times New Roman"/>
          <w:sz w:val="30"/>
          <w:szCs w:val="30"/>
        </w:rPr>
        <w:t>2</w:t>
      </w:r>
      <w:r w:rsidRPr="00DC5B2B">
        <w:rPr>
          <w:rFonts w:ascii="Times New Roman" w:hAnsi="Times New Roman"/>
          <w:sz w:val="30"/>
          <w:szCs w:val="30"/>
        </w:rPr>
        <w:t>2**=1,0;</w:t>
      </w:r>
    </w:p>
    <w:p w:rsidR="00DC5B2B" w:rsidRPr="00DC5B2B" w:rsidRDefault="00DC5B2B" w:rsidP="00DC5B2B">
      <w:pPr>
        <w:autoSpaceDE w:val="0"/>
        <w:autoSpaceDN w:val="0"/>
        <w:spacing w:after="0" w:line="240" w:lineRule="auto"/>
        <w:jc w:val="both"/>
        <w:rPr>
          <w:rFonts w:ascii="Times New Roman" w:hAnsi="Times New Roman"/>
          <w:sz w:val="30"/>
          <w:szCs w:val="30"/>
        </w:rPr>
      </w:pPr>
      <w:r w:rsidRPr="00DC5B2B">
        <w:rPr>
          <w:rFonts w:ascii="Times New Roman" w:hAnsi="Times New Roman"/>
          <w:sz w:val="30"/>
          <w:szCs w:val="30"/>
        </w:rPr>
        <w:tab/>
      </w:r>
      <w:r>
        <w:rPr>
          <w:rFonts w:ascii="Times New Roman" w:hAnsi="Times New Roman"/>
          <w:sz w:val="30"/>
          <w:szCs w:val="30"/>
        </w:rPr>
        <w:t>8</w:t>
      </w:r>
      <w:r w:rsidRPr="00DC5B2B">
        <w:rPr>
          <w:rFonts w:ascii="Times New Roman" w:hAnsi="Times New Roman"/>
          <w:sz w:val="30"/>
          <w:szCs w:val="30"/>
        </w:rPr>
        <w:t>*/</w:t>
      </w:r>
      <w:r>
        <w:rPr>
          <w:rFonts w:ascii="Times New Roman" w:hAnsi="Times New Roman"/>
          <w:sz w:val="30"/>
          <w:szCs w:val="30"/>
        </w:rPr>
        <w:t>7</w:t>
      </w:r>
      <w:r w:rsidRPr="00DC5B2B">
        <w:rPr>
          <w:rFonts w:ascii="Times New Roman" w:hAnsi="Times New Roman"/>
          <w:sz w:val="30"/>
          <w:szCs w:val="30"/>
        </w:rPr>
        <w:t>**=1,</w:t>
      </w:r>
      <w:r>
        <w:rPr>
          <w:rFonts w:ascii="Times New Roman" w:hAnsi="Times New Roman"/>
          <w:sz w:val="30"/>
          <w:szCs w:val="30"/>
        </w:rPr>
        <w:t>14</w:t>
      </w:r>
      <w:r w:rsidRPr="00DC5B2B">
        <w:rPr>
          <w:rFonts w:ascii="Times New Roman" w:hAnsi="Times New Roman"/>
          <w:sz w:val="30"/>
          <w:szCs w:val="30"/>
        </w:rPr>
        <w:t>;</w:t>
      </w:r>
    </w:p>
    <w:p w:rsidR="00DC5B2B" w:rsidRDefault="00DC5B2B" w:rsidP="00DC5B2B">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w:t>
      </w:r>
      <w:r w:rsidRPr="00DB2242">
        <w:rPr>
          <w:rFonts w:ascii="Times New Roman" w:hAnsi="Times New Roman"/>
          <w:spacing w:val="-4"/>
          <w:sz w:val="30"/>
          <w:szCs w:val="30"/>
        </w:rPr>
        <w:t xml:space="preserve"> </w:t>
      </w:r>
      <w:r w:rsidRPr="00EA50DD">
        <w:rPr>
          <w:rFonts w:ascii="Times New Roman" w:hAnsi="Times New Roman"/>
          <w:spacing w:val="-4"/>
          <w:sz w:val="30"/>
          <w:szCs w:val="30"/>
        </w:rPr>
        <w:t>фактически достигнутое на конец отчетного периода значение</w:t>
      </w:r>
      <w:r w:rsidRPr="009F3471">
        <w:rPr>
          <w:rFonts w:ascii="Times New Roman" w:hAnsi="Times New Roman"/>
          <w:sz w:val="30"/>
          <w:szCs w:val="30"/>
        </w:rPr>
        <w:t xml:space="preserve"> целевого показателя</w:t>
      </w:r>
      <w:r>
        <w:rPr>
          <w:rFonts w:ascii="Times New Roman" w:hAnsi="Times New Roman"/>
          <w:sz w:val="30"/>
          <w:szCs w:val="30"/>
        </w:rPr>
        <w:t>.</w:t>
      </w:r>
    </w:p>
    <w:p w:rsidR="00DC5B2B" w:rsidRDefault="00DC5B2B" w:rsidP="00DC5B2B">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9F3471">
        <w:rPr>
          <w:rFonts w:ascii="Times New Roman" w:hAnsi="Times New Roman"/>
          <w:sz w:val="30"/>
          <w:szCs w:val="30"/>
        </w:rPr>
        <w:t>плановое значение целевого показателя</w:t>
      </w:r>
      <w:r>
        <w:rPr>
          <w:rFonts w:ascii="Times New Roman" w:hAnsi="Times New Roman"/>
          <w:sz w:val="30"/>
          <w:szCs w:val="30"/>
        </w:rPr>
        <w:t xml:space="preserve"> подпрограммы.</w:t>
      </w:r>
    </w:p>
    <w:p w:rsidR="00DC5B2B" w:rsidRPr="00EE411E" w:rsidRDefault="00DC5B2B" w:rsidP="00DC5B2B">
      <w:pPr>
        <w:pStyle w:val="ConsPlusNormal"/>
        <w:ind w:firstLine="709"/>
        <w:jc w:val="both"/>
        <w:rPr>
          <w:spacing w:val="-4"/>
        </w:rPr>
      </w:pPr>
      <w:r w:rsidRPr="00EE411E">
        <w:rPr>
          <w:spacing w:val="-4"/>
        </w:rPr>
        <w:t>Степень выполнения задач подпрограммы рассчитывается по формуле</w:t>
      </w:r>
    </w:p>
    <w:p w:rsidR="00DC5B2B" w:rsidRPr="00BA2A48" w:rsidRDefault="00DC5B2B" w:rsidP="00DC5B2B">
      <w:pPr>
        <w:pStyle w:val="ConsPlusNormal"/>
        <w:ind w:firstLine="709"/>
        <w:jc w:val="both"/>
      </w:pPr>
    </w:p>
    <w:p w:rsidR="00DC5B2B" w:rsidRPr="00BA2A48" w:rsidRDefault="00DC5B2B" w:rsidP="00DC5B2B">
      <w:pPr>
        <w:pStyle w:val="ConsPlusNormal"/>
        <w:jc w:val="center"/>
      </w:pPr>
      <w:r>
        <w:rPr>
          <w:noProof/>
        </w:rPr>
        <mc:AlternateContent>
          <mc:Choice Requires="wps">
            <w:drawing>
              <wp:anchor distT="0" distB="0" distL="114300" distR="114300" simplePos="0" relativeHeight="251672576" behindDoc="0" locked="0" layoutInCell="1" allowOverlap="1" wp14:anchorId="5D2F0FAE" wp14:editId="717969DD">
                <wp:simplePos x="0" y="0"/>
                <wp:positionH relativeFrom="column">
                  <wp:posOffset>3810000</wp:posOffset>
                </wp:positionH>
                <wp:positionV relativeFrom="paragraph">
                  <wp:posOffset>78740</wp:posOffset>
                </wp:positionV>
                <wp:extent cx="76200" cy="342900"/>
                <wp:effectExtent l="0" t="254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B2B" w:rsidRPr="00062FA9" w:rsidRDefault="00DC5B2B" w:rsidP="00DC5B2B">
                            <w:pPr>
                              <w:rPr>
                                <w:sz w:val="30"/>
                                <w:szCs w:val="30"/>
                              </w:rPr>
                            </w:pPr>
                            <w:r w:rsidRPr="00062FA9">
                              <w:rPr>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0FAE" id="Надпись 16" o:spid="_x0000_s1032" type="#_x0000_t202" style="position:absolute;left:0;text-align:left;margin-left:300pt;margin-top:6.2pt;width: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" filled="f" stroked="f">
                <v:textbox>
                  <w:txbxContent>
                    <w:p w:rsidR="00DC5B2B" w:rsidRPr="00062FA9" w:rsidRDefault="00DC5B2B" w:rsidP="00DC5B2B">
                      <w:pPr>
                        <w:rPr>
                          <w:sz w:val="30"/>
                          <w:szCs w:val="30"/>
                        </w:rPr>
                      </w:pPr>
                      <w:r w:rsidRPr="00062FA9">
                        <w:rPr>
                          <w:sz w:val="30"/>
                          <w:szCs w:val="30"/>
                        </w:rPr>
                        <w:t>,</w:t>
                      </w:r>
                    </w:p>
                  </w:txbxContent>
                </v:textbox>
              </v:shape>
            </w:pict>
          </mc:Fallback>
        </mc:AlternateContent>
      </w:r>
      <w:r>
        <w:rPr>
          <w:noProof/>
        </w:rPr>
        <w:drawing>
          <wp:inline distT="0" distB="0" distL="0" distR="0" wp14:anchorId="59DF3374" wp14:editId="62C5BFD5">
            <wp:extent cx="1631315" cy="534035"/>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DC5B2B" w:rsidRPr="00BA2A48" w:rsidRDefault="00DC5B2B" w:rsidP="00DC5B2B">
      <w:pPr>
        <w:pStyle w:val="ConsPlusNormal"/>
        <w:ind w:firstLine="709"/>
        <w:jc w:val="both"/>
      </w:pPr>
    </w:p>
    <w:p w:rsidR="00DC5B2B" w:rsidRPr="00BA2A48" w:rsidRDefault="00DC5B2B" w:rsidP="00DC5B2B">
      <w:pPr>
        <w:pStyle w:val="ConsPlusNormal"/>
        <w:jc w:val="both"/>
      </w:pPr>
      <w:r w:rsidRPr="00BA2A48">
        <w:t xml:space="preserve">где </w:t>
      </w:r>
      <w:proofErr w:type="spellStart"/>
      <w:r w:rsidRPr="00BA2A48">
        <w:t>CP</w:t>
      </w:r>
      <w:r w:rsidRPr="00062FA9">
        <w:rPr>
          <w:vertAlign w:val="subscript"/>
        </w:rPr>
        <w:t>п</w:t>
      </w:r>
      <w:proofErr w:type="spellEnd"/>
      <w:r w:rsidRPr="00062FA9">
        <w:rPr>
          <w:vertAlign w:val="subscript"/>
        </w:rPr>
        <w:t>/п</w:t>
      </w:r>
      <w:r w:rsidRPr="00BA2A48">
        <w:t xml:space="preserve"> – степень </w:t>
      </w:r>
      <w:r>
        <w:t>выполн</w:t>
      </w:r>
      <w:r w:rsidRPr="00BA2A48">
        <w:t>ения задач подпрограммы;</w:t>
      </w:r>
    </w:p>
    <w:p w:rsidR="00DC5B2B" w:rsidRPr="00BA2A48" w:rsidRDefault="00DC5B2B" w:rsidP="00DC5B2B">
      <w:pPr>
        <w:pStyle w:val="ConsPlusNormal"/>
        <w:ind w:firstLine="709"/>
        <w:jc w:val="both"/>
      </w:pPr>
      <w:proofErr w:type="spellStart"/>
      <w:r w:rsidRPr="00BA2A48">
        <w:t>СД</w:t>
      </w:r>
      <w:r w:rsidRPr="00062FA9">
        <w:rPr>
          <w:vertAlign w:val="subscript"/>
        </w:rPr>
        <w:t>п</w:t>
      </w:r>
      <w:proofErr w:type="spellEnd"/>
      <w:r w:rsidRPr="00062FA9">
        <w:rPr>
          <w:vertAlign w:val="subscript"/>
        </w:rPr>
        <w:t>/</w:t>
      </w:r>
      <w:proofErr w:type="spellStart"/>
      <w:r w:rsidRPr="00062FA9">
        <w:rPr>
          <w:vertAlign w:val="subscript"/>
        </w:rPr>
        <w:t>ппз</w:t>
      </w:r>
      <w:proofErr w:type="spellEnd"/>
      <w:r w:rsidRPr="00BA2A48">
        <w:t xml:space="preserve"> – степень достижения планового значения целевого показателя</w:t>
      </w:r>
      <w:r w:rsidRPr="00990ACF">
        <w:t xml:space="preserve"> </w:t>
      </w:r>
      <w:r>
        <w:t>подпрограммы</w:t>
      </w:r>
      <w:r w:rsidRPr="00BA2A48">
        <w:t>;</w:t>
      </w:r>
    </w:p>
    <w:p w:rsidR="00DC5B2B" w:rsidRDefault="00DC5B2B" w:rsidP="00DC5B2B">
      <w:pPr>
        <w:pStyle w:val="ConsPlusNormal"/>
        <w:ind w:firstLine="709"/>
        <w:jc w:val="both"/>
      </w:pPr>
      <w:r w:rsidRPr="00BA2A48">
        <w:t>N – количество целевых показателей</w:t>
      </w:r>
      <w:r w:rsidRPr="00990ACF">
        <w:t xml:space="preserve"> </w:t>
      </w:r>
      <w:r>
        <w:t>подпрограммы</w:t>
      </w:r>
      <w:r w:rsidRPr="00BA2A48">
        <w:t>.</w:t>
      </w:r>
    </w:p>
    <w:p w:rsidR="00DC5B2B" w:rsidRDefault="00DC5B2B" w:rsidP="00DC5B2B">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1,0+1,14/2=1,07.</w:t>
      </w:r>
    </w:p>
    <w:p w:rsidR="00DC5B2B" w:rsidRPr="00BA2A48" w:rsidRDefault="00DC5B2B" w:rsidP="00DC5B2B">
      <w:pPr>
        <w:pStyle w:val="ConsPlusNormal"/>
        <w:ind w:firstLine="709"/>
        <w:jc w:val="both"/>
      </w:pPr>
      <w:r w:rsidRPr="00BA2A48">
        <w:t xml:space="preserve">Если значение </w:t>
      </w:r>
      <w:proofErr w:type="spellStart"/>
      <w:r w:rsidRPr="00BA2A48">
        <w:t>С</w:t>
      </w:r>
      <w:r>
        <w:t>Р</w:t>
      </w:r>
      <w:r w:rsidRPr="00062FA9">
        <w:rPr>
          <w:vertAlign w:val="subscript"/>
        </w:rPr>
        <w:t>п</w:t>
      </w:r>
      <w:proofErr w:type="spellEnd"/>
      <w:r w:rsidRPr="00062FA9">
        <w:rPr>
          <w:vertAlign w:val="subscript"/>
        </w:rPr>
        <w:t>/п</w:t>
      </w:r>
      <w:r w:rsidRPr="00BA2A48">
        <w:t xml:space="preserve"> больше 1, то при расчете степени </w:t>
      </w:r>
      <w:r>
        <w:t>выполнения задач</w:t>
      </w:r>
      <w:r w:rsidRPr="00BA2A48">
        <w:t xml:space="preserve"> подпрограммы оно принимается равным 1.</w:t>
      </w:r>
    </w:p>
    <w:p w:rsidR="00082B27" w:rsidRDefault="00082B27" w:rsidP="005D3476">
      <w:pPr>
        <w:pStyle w:val="ConsPlusNormal"/>
        <w:ind w:firstLine="709"/>
        <w:jc w:val="both"/>
      </w:pPr>
      <w:r w:rsidRPr="00503E10">
        <w:t xml:space="preserve">В соответствии с методикой оценки эффективности реализации Государственной программы, эффективность реализации подпрограммы </w:t>
      </w:r>
      <w:r>
        <w:t>6</w:t>
      </w:r>
      <w:r w:rsidRPr="00503E10">
        <w:t xml:space="preserve"> в 201</w:t>
      </w:r>
      <w:r w:rsidR="00250851">
        <w:t>9</w:t>
      </w:r>
      <w:r w:rsidRPr="00503E10">
        <w:t xml:space="preserve"> году </w:t>
      </w:r>
      <w:r w:rsidRPr="00503E10">
        <w:rPr>
          <w:b/>
        </w:rPr>
        <w:t xml:space="preserve">равна значению </w:t>
      </w:r>
      <w:r w:rsidR="00C71C60">
        <w:rPr>
          <w:b/>
        </w:rPr>
        <w:t>0</w:t>
      </w:r>
      <w:r w:rsidRPr="00503E10">
        <w:rPr>
          <w:b/>
        </w:rPr>
        <w:t>,</w:t>
      </w:r>
      <w:r w:rsidR="008F5CE6">
        <w:rPr>
          <w:b/>
        </w:rPr>
        <w:t>94</w:t>
      </w:r>
      <w:r w:rsidRPr="00503E10">
        <w:rPr>
          <w:b/>
        </w:rPr>
        <w:t xml:space="preserve">, что признается </w:t>
      </w:r>
      <w:r w:rsidR="000F5E75">
        <w:rPr>
          <w:b/>
        </w:rPr>
        <w:t>высокой</w:t>
      </w:r>
      <w:r w:rsidRPr="00503E10">
        <w:rPr>
          <w:b/>
        </w:rPr>
        <w:t xml:space="preserve"> степенью реализации.</w:t>
      </w:r>
      <w:r w:rsidRPr="00503E10">
        <w:t xml:space="preserve"> </w:t>
      </w:r>
    </w:p>
    <w:p w:rsidR="00082B27" w:rsidRDefault="00082B27" w:rsidP="005D3476">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w:t>
      </w:r>
      <w:r w:rsidR="00250851">
        <w:rPr>
          <w:b/>
        </w:rPr>
        <w:t>20 71</w:t>
      </w:r>
      <w:r w:rsidR="00682C44">
        <w:rPr>
          <w:b/>
        </w:rPr>
        <w:t>7 061</w:t>
      </w:r>
      <w:r w:rsidR="00250851">
        <w:rPr>
          <w:b/>
        </w:rPr>
        <w:t>,</w:t>
      </w:r>
      <w:r w:rsidR="00682C44">
        <w:rPr>
          <w:b/>
        </w:rPr>
        <w:t>92</w:t>
      </w:r>
      <w:r w:rsidRPr="00431B69">
        <w:rPr>
          <w:b/>
        </w:rPr>
        <w:t>/</w:t>
      </w:r>
      <w:r w:rsidR="00250851">
        <w:rPr>
          <w:b/>
        </w:rPr>
        <w:t>19 427 995,59</w:t>
      </w:r>
      <w:r>
        <w:rPr>
          <w:b/>
        </w:rPr>
        <w:t>) =</w:t>
      </w:r>
      <w:r w:rsidR="00C71C60">
        <w:rPr>
          <w:b/>
        </w:rPr>
        <w:t>0</w:t>
      </w:r>
      <w:r>
        <w:rPr>
          <w:b/>
        </w:rPr>
        <w:t>,</w:t>
      </w:r>
      <w:r w:rsidR="008F5CE6">
        <w:rPr>
          <w:b/>
        </w:rPr>
        <w:t>94</w:t>
      </w:r>
      <w:r w:rsidRPr="00503E10">
        <w:t xml:space="preserve"> </w:t>
      </w:r>
    </w:p>
    <w:p w:rsidR="00082B27" w:rsidRDefault="00082B27" w:rsidP="005D3476">
      <w:pPr>
        <w:pStyle w:val="ConsPlusNormal"/>
        <w:ind w:firstLine="709"/>
        <w:jc w:val="both"/>
      </w:pPr>
    </w:p>
    <w:p w:rsidR="00082B27" w:rsidRPr="00BA2A48" w:rsidRDefault="00082B27" w:rsidP="005D3476">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082B27" w:rsidRPr="00BA2A48" w:rsidRDefault="00082B27" w:rsidP="005D3476">
      <w:pPr>
        <w:pStyle w:val="ConsPlusNormal"/>
        <w:ind w:firstLine="709"/>
        <w:jc w:val="both"/>
      </w:pPr>
      <w:r>
        <w:t>1</w:t>
      </w:r>
      <w:r w:rsidRPr="00BA2A48">
        <w:t xml:space="preserve"> – степень </w:t>
      </w:r>
      <w:r>
        <w:t>выполн</w:t>
      </w:r>
      <w:r w:rsidRPr="00BA2A48">
        <w:t>ения задач подпрограммы;</w:t>
      </w:r>
    </w:p>
    <w:p w:rsidR="00082B27" w:rsidRPr="00BA2A48" w:rsidRDefault="008F5CE6" w:rsidP="005D3476">
      <w:pPr>
        <w:pStyle w:val="ConsPlusNormal"/>
        <w:ind w:firstLine="709"/>
        <w:jc w:val="both"/>
      </w:pPr>
      <w:r w:rsidRPr="008F5CE6">
        <w:t>20 71</w:t>
      </w:r>
      <w:r w:rsidR="00682C44">
        <w:t>7</w:t>
      </w:r>
      <w:r w:rsidRPr="008F5CE6">
        <w:t> </w:t>
      </w:r>
      <w:r w:rsidR="00682C44">
        <w:t>061</w:t>
      </w:r>
      <w:r w:rsidRPr="008F5CE6">
        <w:t>,</w:t>
      </w:r>
      <w:r w:rsidR="00682C44">
        <w:t>92</w:t>
      </w:r>
      <w:r>
        <w:rPr>
          <w:b/>
        </w:rPr>
        <w:t xml:space="preserve"> </w:t>
      </w:r>
      <w:r w:rsidR="00082B27" w:rsidRPr="00A47222">
        <w:t>рублей</w:t>
      </w:r>
      <w:r w:rsidR="00082B27" w:rsidRPr="00BA2A48">
        <w:t xml:space="preserve"> – объем фактически освоенных средств на реализацию подпрограммы в отчетном </w:t>
      </w:r>
      <w:r w:rsidR="00082B27">
        <w:t>периоде</w:t>
      </w:r>
      <w:r w:rsidR="00082B27" w:rsidRPr="00BA2A48">
        <w:t>;</w:t>
      </w:r>
    </w:p>
    <w:p w:rsidR="00082B27" w:rsidRPr="00BA2A48" w:rsidRDefault="008F5CE6" w:rsidP="005D3476">
      <w:pPr>
        <w:pStyle w:val="ConsPlusNormal"/>
        <w:ind w:firstLine="709"/>
        <w:jc w:val="both"/>
      </w:pPr>
      <w:r w:rsidRPr="008F5CE6">
        <w:t>19 427 995,59</w:t>
      </w:r>
      <w:r w:rsidR="00082B27">
        <w:rPr>
          <w:b/>
        </w:rPr>
        <w:t xml:space="preserve"> </w:t>
      </w:r>
      <w:r w:rsidR="00082B27" w:rsidRPr="00A47222">
        <w:t xml:space="preserve">рублей </w:t>
      </w:r>
      <w:r w:rsidR="00082B27" w:rsidRPr="00BA2A48">
        <w:t> – объем запланированных средств на реализацию подпрограммы в отчетном</w:t>
      </w:r>
      <w:r w:rsidR="00082B27">
        <w:t xml:space="preserve"> периоде)</w:t>
      </w:r>
      <w:r w:rsidR="00082B27" w:rsidRPr="00BA2A48">
        <w:t>.</w:t>
      </w:r>
    </w:p>
    <w:p w:rsidR="003107E7" w:rsidRPr="002A07BA" w:rsidRDefault="003107E7" w:rsidP="003107E7">
      <w:pPr>
        <w:autoSpaceDE w:val="0"/>
        <w:autoSpaceDN w:val="0"/>
        <w:spacing w:after="0" w:line="240" w:lineRule="auto"/>
        <w:ind w:firstLine="708"/>
        <w:jc w:val="both"/>
        <w:rPr>
          <w:rFonts w:ascii="Times New Roman" w:hAnsi="Times New Roman"/>
          <w:b/>
          <w:sz w:val="30"/>
          <w:szCs w:val="30"/>
          <w:lang w:eastAsia="ru-RU"/>
        </w:rPr>
      </w:pPr>
      <w:r w:rsidRPr="0033158F">
        <w:rPr>
          <w:rFonts w:ascii="Times New Roman" w:hAnsi="Times New Roman"/>
          <w:sz w:val="30"/>
          <w:szCs w:val="30"/>
          <w:lang w:eastAsia="ru-RU"/>
        </w:rPr>
        <w:t>В соответствии с методикой оценки эффективности реализации</w:t>
      </w:r>
      <w:r w:rsidRPr="00CD0A26">
        <w:rPr>
          <w:rFonts w:ascii="Times New Roman" w:hAnsi="Times New Roman"/>
          <w:sz w:val="30"/>
          <w:szCs w:val="30"/>
          <w:lang w:eastAsia="ru-RU"/>
        </w:rPr>
        <w:t xml:space="preserve"> нарастающим итогом, </w:t>
      </w:r>
      <w:r w:rsidRPr="0033158F">
        <w:rPr>
          <w:rFonts w:ascii="Times New Roman" w:hAnsi="Times New Roman"/>
          <w:sz w:val="30"/>
          <w:szCs w:val="30"/>
          <w:lang w:eastAsia="ru-RU"/>
        </w:rPr>
        <w:t xml:space="preserve">эффективность реализации подпрограммы </w:t>
      </w:r>
      <w:r>
        <w:rPr>
          <w:rFonts w:ascii="Times New Roman" w:hAnsi="Times New Roman"/>
          <w:sz w:val="30"/>
          <w:szCs w:val="30"/>
          <w:lang w:eastAsia="ru-RU"/>
        </w:rPr>
        <w:t>6</w:t>
      </w:r>
      <w:r w:rsidRPr="0033158F">
        <w:rPr>
          <w:rFonts w:ascii="Times New Roman" w:hAnsi="Times New Roman"/>
          <w:sz w:val="30"/>
          <w:szCs w:val="30"/>
          <w:lang w:eastAsia="ru-RU"/>
        </w:rPr>
        <w:t xml:space="preserve"> </w:t>
      </w:r>
      <w:r>
        <w:rPr>
          <w:rFonts w:ascii="Times New Roman" w:hAnsi="Times New Roman"/>
          <w:sz w:val="30"/>
          <w:szCs w:val="30"/>
          <w:lang w:eastAsia="ru-RU"/>
        </w:rPr>
        <w:t xml:space="preserve">за период </w:t>
      </w:r>
      <w:r w:rsidRPr="009C390E">
        <w:rPr>
          <w:rFonts w:ascii="Times New Roman" w:hAnsi="Times New Roman"/>
          <w:b/>
          <w:sz w:val="30"/>
          <w:szCs w:val="30"/>
          <w:lang w:eastAsia="ru-RU"/>
        </w:rPr>
        <w:t>2016 – 2019 годы</w:t>
      </w:r>
      <w:r w:rsidRPr="0033158F">
        <w:rPr>
          <w:rFonts w:ascii="Times New Roman" w:hAnsi="Times New Roman"/>
          <w:sz w:val="30"/>
          <w:szCs w:val="30"/>
          <w:lang w:eastAsia="ru-RU"/>
        </w:rPr>
        <w:t xml:space="preserve"> </w:t>
      </w:r>
      <w:r w:rsidRPr="002A07BA">
        <w:rPr>
          <w:rFonts w:ascii="Times New Roman" w:hAnsi="Times New Roman"/>
          <w:b/>
          <w:sz w:val="30"/>
          <w:szCs w:val="30"/>
          <w:lang w:eastAsia="ru-RU"/>
        </w:rPr>
        <w:t>равна значению 0,9</w:t>
      </w:r>
      <w:r w:rsidR="009F4FCA">
        <w:rPr>
          <w:rFonts w:ascii="Times New Roman" w:hAnsi="Times New Roman"/>
          <w:b/>
          <w:sz w:val="30"/>
          <w:szCs w:val="30"/>
          <w:lang w:eastAsia="ru-RU"/>
        </w:rPr>
        <w:t>7</w:t>
      </w:r>
      <w:r w:rsidRPr="002A07BA">
        <w:rPr>
          <w:rFonts w:ascii="Times New Roman" w:hAnsi="Times New Roman"/>
          <w:b/>
          <w:sz w:val="30"/>
          <w:szCs w:val="30"/>
          <w:lang w:eastAsia="ru-RU"/>
        </w:rPr>
        <w:t>, что признается высокой степенью реализации.</w:t>
      </w:r>
    </w:p>
    <w:p w:rsidR="003107E7" w:rsidRDefault="003107E7" w:rsidP="003107E7">
      <w:pPr>
        <w:pStyle w:val="ConsPlusNormal"/>
        <w:ind w:left="2831" w:firstLine="709"/>
        <w:jc w:val="both"/>
      </w:pPr>
      <w:r w:rsidRPr="008344B0">
        <w:rPr>
          <w:position w:val="-30"/>
        </w:rPr>
        <w:object w:dxaOrig="1719" w:dyaOrig="680">
          <v:shape id="_x0000_i1031" type="#_x0000_t75" style="width:104.25pt;height:41.45pt" o:ole="">
            <v:imagedata r:id="rId9" o:title=""/>
          </v:shape>
          <o:OLEObject Type="Embed" ProgID="Equation.3" ShapeID="_x0000_i1031" DrawAspect="Content" ObjectID="_1652621390" r:id="rId16"/>
        </w:object>
      </w:r>
    </w:p>
    <w:p w:rsidR="003107E7" w:rsidRDefault="003107E7" w:rsidP="003107E7">
      <w:pPr>
        <w:pStyle w:val="ConsPlusNormal"/>
        <w:ind w:firstLine="709"/>
        <w:jc w:val="both"/>
      </w:pPr>
      <w:r w:rsidRPr="00873066">
        <w:t>(</w:t>
      </w:r>
      <w:proofErr w:type="spellStart"/>
      <w:r>
        <w:rPr>
          <w:b/>
        </w:rPr>
        <w:t>ЭР</w:t>
      </w:r>
      <w:r w:rsidRPr="00A47222">
        <w:rPr>
          <w:b/>
          <w:vertAlign w:val="subscript"/>
        </w:rPr>
        <w:t>п</w:t>
      </w:r>
      <w:proofErr w:type="spellEnd"/>
      <w:r w:rsidRPr="00A47222">
        <w:rPr>
          <w:b/>
          <w:vertAlign w:val="subscript"/>
        </w:rPr>
        <w:t>/п</w:t>
      </w:r>
      <w:r>
        <w:rPr>
          <w:b/>
        </w:rPr>
        <w:t xml:space="preserve"> = 1/(</w:t>
      </w:r>
      <w:r w:rsidR="009F4FCA">
        <w:rPr>
          <w:b/>
        </w:rPr>
        <w:t>61 593 </w:t>
      </w:r>
      <w:r w:rsidR="00682C44">
        <w:rPr>
          <w:b/>
        </w:rPr>
        <w:t>623</w:t>
      </w:r>
      <w:r w:rsidR="009F4FCA">
        <w:rPr>
          <w:b/>
        </w:rPr>
        <w:t>,</w:t>
      </w:r>
      <w:r w:rsidR="00682C44">
        <w:rPr>
          <w:b/>
        </w:rPr>
        <w:t>37</w:t>
      </w:r>
      <w:r>
        <w:rPr>
          <w:b/>
        </w:rPr>
        <w:t>/</w:t>
      </w:r>
      <w:r w:rsidR="009F4FCA">
        <w:rPr>
          <w:b/>
        </w:rPr>
        <w:t>59 290 023,49</w:t>
      </w:r>
      <w:r>
        <w:rPr>
          <w:b/>
        </w:rPr>
        <w:t>) = 0,9</w:t>
      </w:r>
      <w:r w:rsidR="009F4FCA">
        <w:rPr>
          <w:b/>
        </w:rPr>
        <w:t>7</w:t>
      </w:r>
      <w:r w:rsidRPr="00503E10">
        <w:t xml:space="preserve"> </w:t>
      </w:r>
    </w:p>
    <w:p w:rsidR="003107E7" w:rsidRDefault="003107E7" w:rsidP="003107E7">
      <w:pPr>
        <w:pStyle w:val="ConsPlusNormal"/>
        <w:ind w:firstLine="709"/>
        <w:jc w:val="both"/>
      </w:pPr>
    </w:p>
    <w:p w:rsidR="003107E7" w:rsidRPr="00BA2A48" w:rsidRDefault="003107E7" w:rsidP="003107E7">
      <w:pPr>
        <w:pStyle w:val="ConsPlusNormal"/>
        <w:jc w:val="both"/>
      </w:pPr>
      <w:r>
        <w:t>г</w:t>
      </w:r>
      <w:r w:rsidRPr="00BA2A48">
        <w:t>де</w:t>
      </w:r>
      <w:r>
        <w:t>:</w:t>
      </w:r>
      <w:r w:rsidRPr="00BA2A48">
        <w:t xml:space="preserve"> </w:t>
      </w:r>
      <w:r>
        <w:t xml:space="preserve">   </w:t>
      </w:r>
      <w:proofErr w:type="spellStart"/>
      <w:r w:rsidRPr="00BA2A48">
        <w:t>ЭР</w:t>
      </w:r>
      <w:r w:rsidRPr="00062FA9">
        <w:rPr>
          <w:vertAlign w:val="subscript"/>
        </w:rPr>
        <w:t>п</w:t>
      </w:r>
      <w:proofErr w:type="spellEnd"/>
      <w:r w:rsidRPr="00062FA9">
        <w:rPr>
          <w:vertAlign w:val="subscript"/>
        </w:rPr>
        <w:t>/п</w:t>
      </w:r>
      <w:r w:rsidRPr="00BA2A48">
        <w:t xml:space="preserve"> – эффективность реализации подпрограммы;</w:t>
      </w:r>
    </w:p>
    <w:p w:rsidR="003107E7" w:rsidRPr="00BA2A48" w:rsidRDefault="003107E7" w:rsidP="003107E7">
      <w:pPr>
        <w:pStyle w:val="ConsPlusNormal"/>
        <w:ind w:firstLine="709"/>
        <w:jc w:val="both"/>
      </w:pPr>
      <w:r>
        <w:t>1</w:t>
      </w:r>
      <w:r w:rsidRPr="00BA2A48">
        <w:t xml:space="preserve"> – степень </w:t>
      </w:r>
      <w:r>
        <w:t>выполн</w:t>
      </w:r>
      <w:r w:rsidRPr="00BA2A48">
        <w:t>ения задач подпрограммы</w:t>
      </w:r>
      <w:r>
        <w:t xml:space="preserve"> (</w:t>
      </w:r>
      <w:proofErr w:type="spellStart"/>
      <w:r w:rsidRPr="00BA2A48">
        <w:t>СР</w:t>
      </w:r>
      <w:r w:rsidRPr="00062FA9">
        <w:rPr>
          <w:vertAlign w:val="subscript"/>
        </w:rPr>
        <w:t>п</w:t>
      </w:r>
      <w:proofErr w:type="spellEnd"/>
      <w:r w:rsidRPr="00062FA9">
        <w:rPr>
          <w:vertAlign w:val="subscript"/>
        </w:rPr>
        <w:t>/п</w:t>
      </w:r>
      <w:r w:rsidRPr="00E827A1">
        <w:t>)</w:t>
      </w:r>
      <w:r w:rsidRPr="00BA2A48">
        <w:t>;</w:t>
      </w:r>
    </w:p>
    <w:p w:rsidR="003107E7" w:rsidRPr="00BA2A48" w:rsidRDefault="009F4FCA" w:rsidP="003107E7">
      <w:pPr>
        <w:pStyle w:val="ConsPlusNormal"/>
        <w:ind w:firstLine="709"/>
        <w:jc w:val="both"/>
      </w:pPr>
      <w:r w:rsidRPr="009F4FCA">
        <w:lastRenderedPageBreak/>
        <w:t>61 593 </w:t>
      </w:r>
      <w:r w:rsidR="00682C44">
        <w:t>623</w:t>
      </w:r>
      <w:r w:rsidRPr="009F4FCA">
        <w:t>,</w:t>
      </w:r>
      <w:r w:rsidR="00682C44">
        <w:t>37</w:t>
      </w:r>
      <w:r w:rsidR="003107E7">
        <w:rPr>
          <w:b/>
        </w:rPr>
        <w:t xml:space="preserve"> </w:t>
      </w:r>
      <w:r w:rsidR="003107E7" w:rsidRPr="00A47222">
        <w:t>рублей</w:t>
      </w:r>
      <w:r w:rsidR="003107E7" w:rsidRPr="00BA2A48">
        <w:t xml:space="preserve"> – объем фактически освоенных средств на реализацию подпрограммы в отчетном </w:t>
      </w:r>
      <w:r w:rsidR="003107E7">
        <w:t>периоде (</w:t>
      </w:r>
      <w:proofErr w:type="spellStart"/>
      <w:r w:rsidR="003107E7" w:rsidRPr="00BA2A48">
        <w:t>Ф</w:t>
      </w:r>
      <w:r w:rsidR="003107E7" w:rsidRPr="00062FA9">
        <w:rPr>
          <w:vertAlign w:val="subscript"/>
        </w:rPr>
        <w:t>фп</w:t>
      </w:r>
      <w:proofErr w:type="spellEnd"/>
      <w:r w:rsidR="003107E7" w:rsidRPr="00E827A1">
        <w:t>)</w:t>
      </w:r>
      <w:r w:rsidR="003107E7" w:rsidRPr="00BA2A48">
        <w:t>;</w:t>
      </w:r>
    </w:p>
    <w:p w:rsidR="003107E7" w:rsidRDefault="009F4FCA" w:rsidP="003107E7">
      <w:pPr>
        <w:pStyle w:val="ConsPlusNormal"/>
        <w:ind w:firstLine="709"/>
        <w:jc w:val="both"/>
      </w:pPr>
      <w:r w:rsidRPr="009F4FCA">
        <w:t>59 290 023,49</w:t>
      </w:r>
      <w:r w:rsidR="003107E7">
        <w:rPr>
          <w:b/>
        </w:rPr>
        <w:t xml:space="preserve"> </w:t>
      </w:r>
      <w:r w:rsidR="003107E7" w:rsidRPr="00A47222">
        <w:t xml:space="preserve">рублей </w:t>
      </w:r>
      <w:r w:rsidR="003107E7" w:rsidRPr="00BA2A48">
        <w:t> – объем запланированных средств на реализацию подпрограммы в отчетном</w:t>
      </w:r>
      <w:r w:rsidR="003107E7">
        <w:t xml:space="preserve"> периоде (</w:t>
      </w:r>
      <w:proofErr w:type="spellStart"/>
      <w:r w:rsidR="003107E7" w:rsidRPr="00BA2A48">
        <w:t>Ф</w:t>
      </w:r>
      <w:r w:rsidR="003107E7" w:rsidRPr="00062FA9">
        <w:rPr>
          <w:vertAlign w:val="subscript"/>
        </w:rPr>
        <w:t>пп</w:t>
      </w:r>
      <w:proofErr w:type="spellEnd"/>
      <w:r w:rsidR="003107E7">
        <w:t>)</w:t>
      </w:r>
      <w:r w:rsidR="003107E7" w:rsidRPr="00BA2A48">
        <w:t>.</w:t>
      </w:r>
    </w:p>
    <w:p w:rsidR="00082B27" w:rsidRDefault="00082B27" w:rsidP="00BB4884">
      <w:pPr>
        <w:widowControl w:val="0"/>
        <w:spacing w:after="0" w:line="240" w:lineRule="auto"/>
        <w:ind w:firstLine="709"/>
        <w:jc w:val="both"/>
        <w:rPr>
          <w:rFonts w:ascii="Times New Roman" w:hAnsi="Times New Roman"/>
          <w:sz w:val="30"/>
          <w:szCs w:val="30"/>
        </w:rPr>
      </w:pPr>
    </w:p>
    <w:p w:rsidR="00BD1829" w:rsidRDefault="003F0F50" w:rsidP="00BB4884">
      <w:pPr>
        <w:widowControl w:val="0"/>
        <w:spacing w:after="0" w:line="240" w:lineRule="auto"/>
        <w:ind w:firstLine="709"/>
        <w:jc w:val="both"/>
        <w:rPr>
          <w:rFonts w:ascii="Times New Roman" w:hAnsi="Times New Roman"/>
          <w:sz w:val="30"/>
          <w:szCs w:val="30"/>
        </w:rPr>
      </w:pPr>
      <w:r w:rsidRPr="003F0F50">
        <w:rPr>
          <w:rFonts w:ascii="Times New Roman" w:hAnsi="Times New Roman"/>
          <w:b/>
          <w:sz w:val="30"/>
          <w:szCs w:val="30"/>
          <w:lang w:eastAsia="ru-RU"/>
        </w:rPr>
        <w:t>Комплекс мероприятий в области охраны окружающей среды, реализация которых осуществлялась в соответствии с Государственной инвестиционной программой</w:t>
      </w:r>
      <w:r w:rsidR="00435736">
        <w:rPr>
          <w:rFonts w:ascii="Times New Roman" w:hAnsi="Times New Roman"/>
          <w:b/>
          <w:sz w:val="30"/>
          <w:szCs w:val="30"/>
          <w:lang w:eastAsia="ru-RU"/>
        </w:rPr>
        <w:t xml:space="preserve"> (далее – Комплекс)</w:t>
      </w:r>
      <w:r>
        <w:rPr>
          <w:rFonts w:ascii="Times New Roman" w:hAnsi="Times New Roman"/>
          <w:sz w:val="30"/>
          <w:szCs w:val="30"/>
          <w:lang w:eastAsia="ru-RU"/>
        </w:rPr>
        <w:t>.</w:t>
      </w:r>
    </w:p>
    <w:p w:rsidR="00FA26B6" w:rsidRDefault="004C6F8A" w:rsidP="00BB4884">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 рамках данного Комплекса было запланировано строительство </w:t>
      </w:r>
      <w:r w:rsidR="00813BF2">
        <w:rPr>
          <w:rFonts w:ascii="Times New Roman" w:hAnsi="Times New Roman"/>
          <w:sz w:val="30"/>
          <w:szCs w:val="30"/>
        </w:rPr>
        <w:t>5</w:t>
      </w:r>
      <w:r>
        <w:rPr>
          <w:rFonts w:ascii="Times New Roman" w:hAnsi="Times New Roman"/>
          <w:sz w:val="30"/>
          <w:szCs w:val="30"/>
        </w:rPr>
        <w:t xml:space="preserve"> объектов</w:t>
      </w:r>
      <w:r w:rsidR="00FA26B6">
        <w:rPr>
          <w:rFonts w:ascii="Times New Roman" w:hAnsi="Times New Roman"/>
          <w:sz w:val="30"/>
          <w:szCs w:val="30"/>
        </w:rPr>
        <w:t xml:space="preserve">, заказчиками которых являлись Управление делами Президента Республики Беларусь, Минприроды и </w:t>
      </w:r>
      <w:proofErr w:type="spellStart"/>
      <w:r w:rsidR="00FA26B6">
        <w:rPr>
          <w:rFonts w:ascii="Times New Roman" w:hAnsi="Times New Roman"/>
          <w:sz w:val="30"/>
          <w:szCs w:val="30"/>
        </w:rPr>
        <w:t>Минстройархитектуры</w:t>
      </w:r>
      <w:proofErr w:type="spellEnd"/>
      <w:r w:rsidR="00FA26B6">
        <w:rPr>
          <w:rFonts w:ascii="Times New Roman" w:hAnsi="Times New Roman"/>
          <w:sz w:val="30"/>
          <w:szCs w:val="30"/>
        </w:rPr>
        <w:t xml:space="preserve">. </w:t>
      </w:r>
    </w:p>
    <w:p w:rsidR="00BD1829" w:rsidRDefault="00FA26B6" w:rsidP="00BB4884">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 2019 г. в рамках Государственной программы на вышеуказанные цели было запланировано </w:t>
      </w:r>
      <w:r w:rsidR="004C6F8A">
        <w:rPr>
          <w:rFonts w:ascii="Times New Roman" w:hAnsi="Times New Roman"/>
          <w:sz w:val="30"/>
          <w:szCs w:val="30"/>
        </w:rPr>
        <w:t>8 807 858,0 рублей</w:t>
      </w:r>
      <w:r>
        <w:rPr>
          <w:rFonts w:ascii="Times New Roman" w:hAnsi="Times New Roman"/>
          <w:sz w:val="30"/>
          <w:szCs w:val="30"/>
        </w:rPr>
        <w:t>,</w:t>
      </w:r>
      <w:r w:rsidR="004C6F8A">
        <w:rPr>
          <w:rFonts w:ascii="Times New Roman" w:hAnsi="Times New Roman"/>
          <w:sz w:val="30"/>
          <w:szCs w:val="30"/>
        </w:rPr>
        <w:t xml:space="preserve"> </w:t>
      </w:r>
      <w:r>
        <w:rPr>
          <w:rFonts w:ascii="Times New Roman" w:hAnsi="Times New Roman"/>
          <w:sz w:val="30"/>
          <w:szCs w:val="30"/>
        </w:rPr>
        <w:t>ф</w:t>
      </w:r>
      <w:r w:rsidR="004C6F8A">
        <w:rPr>
          <w:rFonts w:ascii="Times New Roman" w:hAnsi="Times New Roman"/>
          <w:sz w:val="30"/>
          <w:szCs w:val="30"/>
        </w:rPr>
        <w:t xml:space="preserve">актически </w:t>
      </w:r>
      <w:r>
        <w:rPr>
          <w:rFonts w:ascii="Times New Roman" w:hAnsi="Times New Roman"/>
          <w:sz w:val="30"/>
          <w:szCs w:val="30"/>
        </w:rPr>
        <w:t xml:space="preserve">освоение составило 7 650 777,04 рублей или 86,9 </w:t>
      </w:r>
      <w:r w:rsidR="002A7E3A">
        <w:rPr>
          <w:rFonts w:ascii="Times New Roman" w:hAnsi="Times New Roman"/>
          <w:sz w:val="30"/>
          <w:szCs w:val="30"/>
        </w:rPr>
        <w:t>%</w:t>
      </w:r>
      <w:r>
        <w:rPr>
          <w:rFonts w:ascii="Times New Roman" w:hAnsi="Times New Roman"/>
          <w:sz w:val="30"/>
          <w:szCs w:val="30"/>
        </w:rPr>
        <w:t xml:space="preserve"> от плана </w:t>
      </w:r>
      <w:r w:rsidRPr="00FA26B6">
        <w:rPr>
          <w:rFonts w:ascii="Times New Roman" w:hAnsi="Times New Roman"/>
          <w:sz w:val="30"/>
          <w:szCs w:val="30"/>
        </w:rPr>
        <w:t>(сведения об объемах финансирования и степени выполнения мероприятий подпрограммы 5 приведены в приложении 2, форма 6)</w:t>
      </w:r>
      <w:r>
        <w:rPr>
          <w:rFonts w:ascii="Times New Roman" w:hAnsi="Times New Roman"/>
          <w:sz w:val="30"/>
          <w:szCs w:val="30"/>
        </w:rPr>
        <w:t xml:space="preserve">.  </w:t>
      </w:r>
      <w:r w:rsidR="004C6F8A">
        <w:rPr>
          <w:rFonts w:ascii="Times New Roman" w:hAnsi="Times New Roman"/>
          <w:sz w:val="30"/>
          <w:szCs w:val="30"/>
        </w:rPr>
        <w:t xml:space="preserve"> </w:t>
      </w:r>
    </w:p>
    <w:p w:rsidR="00435736" w:rsidRPr="00435736" w:rsidRDefault="00435736" w:rsidP="00AA7ED2">
      <w:pPr>
        <w:spacing w:after="0" w:line="240" w:lineRule="auto"/>
        <w:ind w:firstLine="709"/>
        <w:jc w:val="both"/>
        <w:rPr>
          <w:rFonts w:ascii="Times New Roman" w:hAnsi="Times New Roman"/>
          <w:bCs/>
          <w:color w:val="000000"/>
          <w:sz w:val="30"/>
          <w:szCs w:val="30"/>
          <w:lang w:eastAsia="ru-RU"/>
        </w:rPr>
      </w:pPr>
    </w:p>
    <w:p w:rsidR="00435736" w:rsidRDefault="00E57030" w:rsidP="00E57030">
      <w:pPr>
        <w:spacing w:after="0" w:line="240" w:lineRule="auto"/>
        <w:ind w:firstLine="708"/>
        <w:jc w:val="both"/>
        <w:rPr>
          <w:rFonts w:ascii="Times New Roman" w:hAnsi="Times New Roman"/>
          <w:bCs/>
          <w:color w:val="000000"/>
          <w:sz w:val="30"/>
          <w:szCs w:val="30"/>
          <w:lang w:eastAsia="ru-RU"/>
        </w:rPr>
      </w:pPr>
      <w:r>
        <w:rPr>
          <w:rFonts w:ascii="Times New Roman" w:hAnsi="Times New Roman"/>
          <w:bCs/>
          <w:color w:val="000000"/>
          <w:sz w:val="30"/>
          <w:szCs w:val="30"/>
          <w:lang w:eastAsia="ru-RU"/>
        </w:rPr>
        <w:t xml:space="preserve">В целом в 2019 г. из запланированных к реализации </w:t>
      </w:r>
      <w:r w:rsidR="00124B2D">
        <w:rPr>
          <w:rFonts w:ascii="Times New Roman" w:hAnsi="Times New Roman"/>
          <w:bCs/>
          <w:color w:val="000000"/>
          <w:sz w:val="30"/>
          <w:szCs w:val="30"/>
          <w:lang w:eastAsia="ru-RU"/>
        </w:rPr>
        <w:t>20</w:t>
      </w:r>
      <w:r w:rsidR="00BC5E02">
        <w:rPr>
          <w:rFonts w:ascii="Times New Roman" w:hAnsi="Times New Roman"/>
          <w:bCs/>
          <w:color w:val="000000"/>
          <w:sz w:val="30"/>
          <w:szCs w:val="30"/>
          <w:lang w:eastAsia="ru-RU"/>
        </w:rPr>
        <w:t>0</w:t>
      </w:r>
      <w:r w:rsidR="00124B2D">
        <w:rPr>
          <w:rFonts w:ascii="Times New Roman" w:hAnsi="Times New Roman"/>
          <w:bCs/>
          <w:color w:val="000000"/>
          <w:sz w:val="30"/>
          <w:szCs w:val="30"/>
          <w:lang w:eastAsia="ru-RU"/>
        </w:rPr>
        <w:t xml:space="preserve"> </w:t>
      </w:r>
      <w:r>
        <w:rPr>
          <w:rFonts w:ascii="Times New Roman" w:hAnsi="Times New Roman"/>
          <w:bCs/>
          <w:color w:val="000000"/>
          <w:sz w:val="30"/>
          <w:szCs w:val="30"/>
          <w:lang w:eastAsia="ru-RU"/>
        </w:rPr>
        <w:t xml:space="preserve">мероприятий в полном объеме выполнено </w:t>
      </w:r>
      <w:r w:rsidR="001E044E">
        <w:rPr>
          <w:rFonts w:ascii="Times New Roman" w:hAnsi="Times New Roman"/>
          <w:bCs/>
          <w:color w:val="000000"/>
          <w:sz w:val="30"/>
          <w:szCs w:val="30"/>
          <w:lang w:eastAsia="ru-RU"/>
        </w:rPr>
        <w:t>19</w:t>
      </w:r>
      <w:r w:rsidR="00BC5E02">
        <w:rPr>
          <w:rFonts w:ascii="Times New Roman" w:hAnsi="Times New Roman"/>
          <w:bCs/>
          <w:color w:val="000000"/>
          <w:sz w:val="30"/>
          <w:szCs w:val="30"/>
          <w:lang w:eastAsia="ru-RU"/>
        </w:rPr>
        <w:t>4</w:t>
      </w:r>
      <w:r w:rsidR="001E044E">
        <w:rPr>
          <w:rFonts w:ascii="Times New Roman" w:hAnsi="Times New Roman"/>
          <w:bCs/>
          <w:color w:val="000000"/>
          <w:sz w:val="30"/>
          <w:szCs w:val="30"/>
          <w:lang w:eastAsia="ru-RU"/>
        </w:rPr>
        <w:t xml:space="preserve"> </w:t>
      </w:r>
      <w:r>
        <w:rPr>
          <w:rFonts w:ascii="Times New Roman" w:hAnsi="Times New Roman"/>
          <w:bCs/>
          <w:color w:val="000000"/>
          <w:sz w:val="30"/>
          <w:szCs w:val="30"/>
          <w:lang w:eastAsia="ru-RU"/>
        </w:rPr>
        <w:t>мероприяти</w:t>
      </w:r>
      <w:r w:rsidR="007D4BEF">
        <w:rPr>
          <w:rFonts w:ascii="Times New Roman" w:hAnsi="Times New Roman"/>
          <w:bCs/>
          <w:color w:val="000000"/>
          <w:sz w:val="30"/>
          <w:szCs w:val="30"/>
          <w:lang w:eastAsia="ru-RU"/>
        </w:rPr>
        <w:t>я</w:t>
      </w:r>
      <w:r w:rsidR="001E044E">
        <w:rPr>
          <w:rFonts w:ascii="Times New Roman" w:hAnsi="Times New Roman"/>
          <w:bCs/>
          <w:color w:val="000000"/>
          <w:sz w:val="30"/>
          <w:szCs w:val="30"/>
          <w:lang w:eastAsia="ru-RU"/>
        </w:rPr>
        <w:t>,</w:t>
      </w:r>
      <w:r>
        <w:rPr>
          <w:rFonts w:ascii="Times New Roman" w:hAnsi="Times New Roman"/>
          <w:bCs/>
          <w:color w:val="000000"/>
          <w:sz w:val="30"/>
          <w:szCs w:val="30"/>
          <w:lang w:eastAsia="ru-RU"/>
        </w:rPr>
        <w:t xml:space="preserve"> частично выполнено </w:t>
      </w:r>
      <w:r w:rsidR="001E044E">
        <w:rPr>
          <w:rFonts w:ascii="Times New Roman" w:hAnsi="Times New Roman"/>
          <w:bCs/>
          <w:color w:val="000000"/>
          <w:sz w:val="30"/>
          <w:szCs w:val="30"/>
          <w:lang w:eastAsia="ru-RU"/>
        </w:rPr>
        <w:t xml:space="preserve">2 мероприятия (подпрограмма 2 и 3), </w:t>
      </w:r>
      <w:r>
        <w:rPr>
          <w:rFonts w:ascii="Times New Roman" w:hAnsi="Times New Roman"/>
          <w:bCs/>
          <w:color w:val="000000"/>
          <w:sz w:val="30"/>
          <w:szCs w:val="30"/>
          <w:lang w:eastAsia="ru-RU"/>
        </w:rPr>
        <w:t xml:space="preserve">и не выполнено </w:t>
      </w:r>
      <w:r w:rsidR="00BC5E02">
        <w:rPr>
          <w:rFonts w:ascii="Times New Roman" w:hAnsi="Times New Roman"/>
          <w:bCs/>
          <w:color w:val="000000"/>
          <w:sz w:val="30"/>
          <w:szCs w:val="30"/>
          <w:lang w:eastAsia="ru-RU"/>
        </w:rPr>
        <w:t>4</w:t>
      </w:r>
      <w:r w:rsidR="001E044E">
        <w:rPr>
          <w:rFonts w:ascii="Times New Roman" w:hAnsi="Times New Roman"/>
          <w:bCs/>
          <w:color w:val="000000"/>
          <w:sz w:val="30"/>
          <w:szCs w:val="30"/>
          <w:lang w:eastAsia="ru-RU"/>
        </w:rPr>
        <w:t xml:space="preserve"> мероприяти</w:t>
      </w:r>
      <w:r w:rsidR="007D4BEF">
        <w:rPr>
          <w:rFonts w:ascii="Times New Roman" w:hAnsi="Times New Roman"/>
          <w:bCs/>
          <w:color w:val="000000"/>
          <w:sz w:val="30"/>
          <w:szCs w:val="30"/>
          <w:lang w:eastAsia="ru-RU"/>
        </w:rPr>
        <w:t>я</w:t>
      </w:r>
      <w:r w:rsidR="001E044E">
        <w:rPr>
          <w:rFonts w:ascii="Times New Roman" w:hAnsi="Times New Roman"/>
          <w:bCs/>
          <w:color w:val="000000"/>
          <w:sz w:val="30"/>
          <w:szCs w:val="30"/>
          <w:lang w:eastAsia="ru-RU"/>
        </w:rPr>
        <w:t xml:space="preserve"> (подпрограмма 2, 4).</w:t>
      </w:r>
    </w:p>
    <w:p w:rsidR="00E57030" w:rsidRDefault="004D79A6" w:rsidP="00AA7ED2">
      <w:pPr>
        <w:spacing w:after="0" w:line="240" w:lineRule="auto"/>
        <w:ind w:firstLine="709"/>
        <w:jc w:val="both"/>
        <w:rPr>
          <w:rFonts w:ascii="Times New Roman" w:hAnsi="Times New Roman"/>
          <w:bCs/>
          <w:color w:val="000000"/>
          <w:sz w:val="30"/>
          <w:szCs w:val="30"/>
          <w:lang w:eastAsia="ru-RU"/>
        </w:rPr>
      </w:pPr>
      <w:r>
        <w:rPr>
          <w:rFonts w:ascii="Times New Roman" w:hAnsi="Times New Roman"/>
          <w:bCs/>
          <w:color w:val="000000"/>
          <w:sz w:val="30"/>
          <w:szCs w:val="30"/>
          <w:lang w:eastAsia="ru-RU"/>
        </w:rPr>
        <w:t xml:space="preserve">За период 2016 – 2019 </w:t>
      </w:r>
      <w:proofErr w:type="spellStart"/>
      <w:r>
        <w:rPr>
          <w:rFonts w:ascii="Times New Roman" w:hAnsi="Times New Roman"/>
          <w:bCs/>
          <w:color w:val="000000"/>
          <w:sz w:val="30"/>
          <w:szCs w:val="30"/>
          <w:lang w:eastAsia="ru-RU"/>
        </w:rPr>
        <w:t>г.г</w:t>
      </w:r>
      <w:proofErr w:type="spellEnd"/>
      <w:r>
        <w:rPr>
          <w:rFonts w:ascii="Times New Roman" w:hAnsi="Times New Roman"/>
          <w:bCs/>
          <w:color w:val="000000"/>
          <w:sz w:val="30"/>
          <w:szCs w:val="30"/>
          <w:lang w:eastAsia="ru-RU"/>
        </w:rPr>
        <w:t>. (с нарастающим итогом) из запланированных к реализации 2</w:t>
      </w:r>
      <w:r w:rsidR="00BC5E02">
        <w:rPr>
          <w:rFonts w:ascii="Times New Roman" w:hAnsi="Times New Roman"/>
          <w:bCs/>
          <w:color w:val="000000"/>
          <w:sz w:val="30"/>
          <w:szCs w:val="30"/>
          <w:lang w:eastAsia="ru-RU"/>
        </w:rPr>
        <w:t>78</w:t>
      </w:r>
      <w:r>
        <w:rPr>
          <w:rFonts w:ascii="Times New Roman" w:hAnsi="Times New Roman"/>
          <w:bCs/>
          <w:color w:val="000000"/>
          <w:sz w:val="30"/>
          <w:szCs w:val="30"/>
          <w:lang w:eastAsia="ru-RU"/>
        </w:rPr>
        <w:t xml:space="preserve"> мероприятий в полном объеме выполнено </w:t>
      </w:r>
      <w:r w:rsidR="00F835D1">
        <w:rPr>
          <w:rFonts w:ascii="Times New Roman" w:hAnsi="Times New Roman"/>
          <w:bCs/>
          <w:color w:val="000000"/>
          <w:sz w:val="30"/>
          <w:szCs w:val="30"/>
          <w:lang w:eastAsia="ru-RU"/>
        </w:rPr>
        <w:t>26</w:t>
      </w:r>
      <w:r w:rsidR="00BC5E02">
        <w:rPr>
          <w:rFonts w:ascii="Times New Roman" w:hAnsi="Times New Roman"/>
          <w:bCs/>
          <w:color w:val="000000"/>
          <w:sz w:val="30"/>
          <w:szCs w:val="30"/>
          <w:lang w:eastAsia="ru-RU"/>
        </w:rPr>
        <w:t>4</w:t>
      </w:r>
      <w:r>
        <w:rPr>
          <w:rFonts w:ascii="Times New Roman" w:hAnsi="Times New Roman"/>
          <w:bCs/>
          <w:color w:val="000000"/>
          <w:sz w:val="30"/>
          <w:szCs w:val="30"/>
          <w:lang w:eastAsia="ru-RU"/>
        </w:rPr>
        <w:t xml:space="preserve"> мероприяти</w:t>
      </w:r>
      <w:r w:rsidR="00BC5E02">
        <w:rPr>
          <w:rFonts w:ascii="Times New Roman" w:hAnsi="Times New Roman"/>
          <w:bCs/>
          <w:color w:val="000000"/>
          <w:sz w:val="30"/>
          <w:szCs w:val="30"/>
          <w:lang w:eastAsia="ru-RU"/>
        </w:rPr>
        <w:t>я</w:t>
      </w:r>
      <w:r>
        <w:rPr>
          <w:rFonts w:ascii="Times New Roman" w:hAnsi="Times New Roman"/>
          <w:bCs/>
          <w:color w:val="000000"/>
          <w:sz w:val="30"/>
          <w:szCs w:val="30"/>
          <w:lang w:eastAsia="ru-RU"/>
        </w:rPr>
        <w:t xml:space="preserve">, частично выполнено </w:t>
      </w:r>
      <w:r w:rsidR="00331AE0">
        <w:rPr>
          <w:rFonts w:ascii="Times New Roman" w:hAnsi="Times New Roman"/>
          <w:bCs/>
          <w:color w:val="000000"/>
          <w:sz w:val="30"/>
          <w:szCs w:val="30"/>
          <w:lang w:eastAsia="ru-RU"/>
        </w:rPr>
        <w:t>10</w:t>
      </w:r>
      <w:r>
        <w:rPr>
          <w:rFonts w:ascii="Times New Roman" w:hAnsi="Times New Roman"/>
          <w:bCs/>
          <w:color w:val="000000"/>
          <w:sz w:val="30"/>
          <w:szCs w:val="30"/>
          <w:lang w:eastAsia="ru-RU"/>
        </w:rPr>
        <w:t xml:space="preserve"> мероприяти</w:t>
      </w:r>
      <w:r w:rsidR="00331AE0">
        <w:rPr>
          <w:rFonts w:ascii="Times New Roman" w:hAnsi="Times New Roman"/>
          <w:bCs/>
          <w:color w:val="000000"/>
          <w:sz w:val="30"/>
          <w:szCs w:val="30"/>
          <w:lang w:eastAsia="ru-RU"/>
        </w:rPr>
        <w:t>й</w:t>
      </w:r>
      <w:r>
        <w:rPr>
          <w:rFonts w:ascii="Times New Roman" w:hAnsi="Times New Roman"/>
          <w:bCs/>
          <w:color w:val="000000"/>
          <w:sz w:val="30"/>
          <w:szCs w:val="30"/>
          <w:lang w:eastAsia="ru-RU"/>
        </w:rPr>
        <w:t xml:space="preserve"> (подпрограмма 2</w:t>
      </w:r>
      <w:r w:rsidR="00331AE0">
        <w:rPr>
          <w:rFonts w:ascii="Times New Roman" w:hAnsi="Times New Roman"/>
          <w:bCs/>
          <w:color w:val="000000"/>
          <w:sz w:val="30"/>
          <w:szCs w:val="30"/>
          <w:lang w:eastAsia="ru-RU"/>
        </w:rPr>
        <w:t>,</w:t>
      </w:r>
      <w:r>
        <w:rPr>
          <w:rFonts w:ascii="Times New Roman" w:hAnsi="Times New Roman"/>
          <w:bCs/>
          <w:color w:val="000000"/>
          <w:sz w:val="30"/>
          <w:szCs w:val="30"/>
          <w:lang w:eastAsia="ru-RU"/>
        </w:rPr>
        <w:t xml:space="preserve"> 3</w:t>
      </w:r>
      <w:r w:rsidR="00331AE0">
        <w:rPr>
          <w:rFonts w:ascii="Times New Roman" w:hAnsi="Times New Roman"/>
          <w:bCs/>
          <w:color w:val="000000"/>
          <w:sz w:val="30"/>
          <w:szCs w:val="30"/>
          <w:lang w:eastAsia="ru-RU"/>
        </w:rPr>
        <w:t>, 4</w:t>
      </w:r>
      <w:r>
        <w:rPr>
          <w:rFonts w:ascii="Times New Roman" w:hAnsi="Times New Roman"/>
          <w:bCs/>
          <w:color w:val="000000"/>
          <w:sz w:val="30"/>
          <w:szCs w:val="30"/>
          <w:lang w:eastAsia="ru-RU"/>
        </w:rPr>
        <w:t xml:space="preserve">), и не выполнено </w:t>
      </w:r>
      <w:r w:rsidR="00BC5E02">
        <w:rPr>
          <w:rFonts w:ascii="Times New Roman" w:hAnsi="Times New Roman"/>
          <w:bCs/>
          <w:color w:val="000000"/>
          <w:sz w:val="30"/>
          <w:szCs w:val="30"/>
          <w:lang w:eastAsia="ru-RU"/>
        </w:rPr>
        <w:t>4</w:t>
      </w:r>
      <w:r>
        <w:rPr>
          <w:rFonts w:ascii="Times New Roman" w:hAnsi="Times New Roman"/>
          <w:bCs/>
          <w:color w:val="000000"/>
          <w:sz w:val="30"/>
          <w:szCs w:val="30"/>
          <w:lang w:eastAsia="ru-RU"/>
        </w:rPr>
        <w:t xml:space="preserve"> мероприяти</w:t>
      </w:r>
      <w:r w:rsidR="00BC5E02">
        <w:rPr>
          <w:rFonts w:ascii="Times New Roman" w:hAnsi="Times New Roman"/>
          <w:bCs/>
          <w:color w:val="000000"/>
          <w:sz w:val="30"/>
          <w:szCs w:val="30"/>
          <w:lang w:eastAsia="ru-RU"/>
        </w:rPr>
        <w:t>я</w:t>
      </w:r>
      <w:r>
        <w:rPr>
          <w:rFonts w:ascii="Times New Roman" w:hAnsi="Times New Roman"/>
          <w:bCs/>
          <w:color w:val="000000"/>
          <w:sz w:val="30"/>
          <w:szCs w:val="30"/>
          <w:lang w:eastAsia="ru-RU"/>
        </w:rPr>
        <w:t xml:space="preserve"> (подпрограмма 2, 4</w:t>
      </w:r>
      <w:r w:rsidR="00BC5E02">
        <w:rPr>
          <w:rFonts w:ascii="Times New Roman" w:hAnsi="Times New Roman"/>
          <w:bCs/>
          <w:color w:val="000000"/>
          <w:sz w:val="30"/>
          <w:szCs w:val="30"/>
          <w:lang w:eastAsia="ru-RU"/>
        </w:rPr>
        <w:t>)</w:t>
      </w:r>
      <w:r>
        <w:rPr>
          <w:rFonts w:ascii="Times New Roman" w:hAnsi="Times New Roman"/>
          <w:bCs/>
          <w:color w:val="000000"/>
          <w:sz w:val="30"/>
          <w:szCs w:val="30"/>
          <w:lang w:eastAsia="ru-RU"/>
        </w:rPr>
        <w:t>.</w:t>
      </w:r>
    </w:p>
    <w:p w:rsidR="007D4F2D" w:rsidRDefault="0059167C" w:rsidP="007D4F2D">
      <w:pPr>
        <w:spacing w:after="0" w:line="240" w:lineRule="auto"/>
        <w:ind w:firstLine="709"/>
        <w:jc w:val="both"/>
        <w:rPr>
          <w:rFonts w:ascii="Times New Roman" w:hAnsi="Times New Roman"/>
          <w:bCs/>
          <w:color w:val="000000"/>
          <w:sz w:val="30"/>
          <w:szCs w:val="30"/>
          <w:lang w:eastAsia="ru-RU"/>
        </w:rPr>
      </w:pPr>
      <w:r>
        <w:rPr>
          <w:rFonts w:ascii="Times New Roman" w:hAnsi="Times New Roman"/>
          <w:bCs/>
          <w:color w:val="000000"/>
          <w:sz w:val="30"/>
          <w:szCs w:val="30"/>
          <w:lang w:eastAsia="ru-RU"/>
        </w:rPr>
        <w:t xml:space="preserve">Также за период 2016 – 2019 </w:t>
      </w:r>
      <w:proofErr w:type="spellStart"/>
      <w:r>
        <w:rPr>
          <w:rFonts w:ascii="Times New Roman" w:hAnsi="Times New Roman"/>
          <w:bCs/>
          <w:color w:val="000000"/>
          <w:sz w:val="30"/>
          <w:szCs w:val="30"/>
          <w:lang w:eastAsia="ru-RU"/>
        </w:rPr>
        <w:t>г.г</w:t>
      </w:r>
      <w:proofErr w:type="spellEnd"/>
      <w:r>
        <w:rPr>
          <w:rFonts w:ascii="Times New Roman" w:hAnsi="Times New Roman"/>
          <w:bCs/>
          <w:color w:val="000000"/>
          <w:sz w:val="30"/>
          <w:szCs w:val="30"/>
          <w:lang w:eastAsia="ru-RU"/>
        </w:rPr>
        <w:t xml:space="preserve">. (с нарастающим итогом) из запланированных к достижению 124 целевых показателей, достигнуты значения по </w:t>
      </w:r>
      <w:r w:rsidR="007D4F2D">
        <w:rPr>
          <w:rFonts w:ascii="Times New Roman" w:hAnsi="Times New Roman"/>
          <w:bCs/>
          <w:color w:val="000000"/>
          <w:sz w:val="30"/>
          <w:szCs w:val="30"/>
          <w:lang w:eastAsia="ru-RU"/>
        </w:rPr>
        <w:t>11</w:t>
      </w:r>
      <w:r w:rsidR="001C6DD2">
        <w:rPr>
          <w:rFonts w:ascii="Times New Roman" w:hAnsi="Times New Roman"/>
          <w:bCs/>
          <w:color w:val="000000"/>
          <w:sz w:val="30"/>
          <w:szCs w:val="30"/>
          <w:lang w:eastAsia="ru-RU"/>
        </w:rPr>
        <w:t>4</w:t>
      </w:r>
      <w:r w:rsidR="007D4F2D">
        <w:rPr>
          <w:rFonts w:ascii="Times New Roman" w:hAnsi="Times New Roman"/>
          <w:bCs/>
          <w:color w:val="000000"/>
          <w:sz w:val="30"/>
          <w:szCs w:val="30"/>
          <w:lang w:eastAsia="ru-RU"/>
        </w:rPr>
        <w:t xml:space="preserve"> целевым показателям, не достигнуты значения по 1</w:t>
      </w:r>
      <w:r w:rsidR="001C6DD2">
        <w:rPr>
          <w:rFonts w:ascii="Times New Roman" w:hAnsi="Times New Roman"/>
          <w:bCs/>
          <w:color w:val="000000"/>
          <w:sz w:val="30"/>
          <w:szCs w:val="30"/>
          <w:lang w:eastAsia="ru-RU"/>
        </w:rPr>
        <w:t>0</w:t>
      </w:r>
      <w:r w:rsidR="007D4F2D">
        <w:rPr>
          <w:rFonts w:ascii="Times New Roman" w:hAnsi="Times New Roman"/>
          <w:bCs/>
          <w:color w:val="000000"/>
          <w:sz w:val="30"/>
          <w:szCs w:val="30"/>
          <w:lang w:eastAsia="ru-RU"/>
        </w:rPr>
        <w:t xml:space="preserve"> целевым показателям, в том числе: по подпрограмме 1 – по 1 показателю, по подпрограмме 2 – по 4 показателям, по подпрограмме 3 – по 1 показателю, по подпрограмме 4 – по </w:t>
      </w:r>
      <w:r w:rsidR="001C6DD2">
        <w:rPr>
          <w:rFonts w:ascii="Times New Roman" w:hAnsi="Times New Roman"/>
          <w:bCs/>
          <w:color w:val="000000"/>
          <w:sz w:val="30"/>
          <w:szCs w:val="30"/>
          <w:lang w:eastAsia="ru-RU"/>
        </w:rPr>
        <w:t>1</w:t>
      </w:r>
      <w:r w:rsidR="007D4F2D">
        <w:rPr>
          <w:rFonts w:ascii="Times New Roman" w:hAnsi="Times New Roman"/>
          <w:bCs/>
          <w:color w:val="000000"/>
          <w:sz w:val="30"/>
          <w:szCs w:val="30"/>
          <w:lang w:eastAsia="ru-RU"/>
        </w:rPr>
        <w:t xml:space="preserve"> показател</w:t>
      </w:r>
      <w:r w:rsidR="002D352D">
        <w:rPr>
          <w:rFonts w:ascii="Times New Roman" w:hAnsi="Times New Roman"/>
          <w:bCs/>
          <w:color w:val="000000"/>
          <w:sz w:val="30"/>
          <w:szCs w:val="30"/>
          <w:lang w:eastAsia="ru-RU"/>
        </w:rPr>
        <w:t>ю</w:t>
      </w:r>
      <w:r w:rsidR="007D4F2D">
        <w:rPr>
          <w:rFonts w:ascii="Times New Roman" w:hAnsi="Times New Roman"/>
          <w:bCs/>
          <w:color w:val="000000"/>
          <w:sz w:val="30"/>
          <w:szCs w:val="30"/>
          <w:lang w:eastAsia="ru-RU"/>
        </w:rPr>
        <w:t xml:space="preserve">, по подпрограмме 5 – по 3 показателям.  </w:t>
      </w:r>
    </w:p>
    <w:p w:rsidR="00F835D1" w:rsidRDefault="00F835D1" w:rsidP="00AA7ED2">
      <w:pPr>
        <w:spacing w:after="0" w:line="240" w:lineRule="auto"/>
        <w:ind w:firstLine="709"/>
        <w:jc w:val="both"/>
        <w:rPr>
          <w:rFonts w:ascii="Times New Roman" w:hAnsi="Times New Roman"/>
          <w:b/>
          <w:bCs/>
          <w:color w:val="000000"/>
          <w:sz w:val="30"/>
          <w:szCs w:val="30"/>
          <w:lang w:eastAsia="ru-RU"/>
        </w:rPr>
      </w:pPr>
    </w:p>
    <w:p w:rsidR="00082B27" w:rsidRPr="00953FC2" w:rsidRDefault="00082B27" w:rsidP="00AA7ED2">
      <w:pPr>
        <w:spacing w:after="0" w:line="240" w:lineRule="auto"/>
        <w:ind w:firstLine="709"/>
        <w:jc w:val="both"/>
        <w:rPr>
          <w:rFonts w:ascii="Times New Roman" w:hAnsi="Times New Roman"/>
          <w:b/>
          <w:bCs/>
          <w:color w:val="000000"/>
          <w:sz w:val="30"/>
          <w:szCs w:val="30"/>
          <w:lang w:eastAsia="ru-RU"/>
        </w:rPr>
      </w:pPr>
      <w:r>
        <w:rPr>
          <w:rFonts w:ascii="Times New Roman" w:hAnsi="Times New Roman"/>
          <w:b/>
          <w:bCs/>
          <w:color w:val="000000"/>
          <w:sz w:val="30"/>
          <w:szCs w:val="30"/>
          <w:lang w:eastAsia="ru-RU"/>
        </w:rPr>
        <w:t>2. О</w:t>
      </w:r>
      <w:r w:rsidRPr="00953FC2">
        <w:rPr>
          <w:rFonts w:ascii="Times New Roman" w:hAnsi="Times New Roman"/>
          <w:b/>
          <w:bCs/>
          <w:color w:val="000000"/>
          <w:sz w:val="30"/>
          <w:szCs w:val="30"/>
          <w:lang w:eastAsia="ru-RU"/>
        </w:rPr>
        <w:t>ценк</w:t>
      </w:r>
      <w:r>
        <w:rPr>
          <w:rFonts w:ascii="Times New Roman" w:hAnsi="Times New Roman"/>
          <w:b/>
          <w:bCs/>
          <w:color w:val="000000"/>
          <w:sz w:val="30"/>
          <w:szCs w:val="30"/>
          <w:lang w:eastAsia="ru-RU"/>
        </w:rPr>
        <w:t>а</w:t>
      </w:r>
      <w:r w:rsidRPr="00953FC2">
        <w:rPr>
          <w:rFonts w:ascii="Times New Roman" w:hAnsi="Times New Roman"/>
          <w:b/>
          <w:bCs/>
          <w:color w:val="000000"/>
          <w:sz w:val="30"/>
          <w:szCs w:val="30"/>
          <w:lang w:eastAsia="ru-RU"/>
        </w:rPr>
        <w:t xml:space="preserve"> эффективности реализации программы.</w:t>
      </w:r>
    </w:p>
    <w:p w:rsidR="00082B27" w:rsidRPr="006F5A8E" w:rsidRDefault="00082B27" w:rsidP="008C3759">
      <w:pPr>
        <w:pStyle w:val="af1"/>
        <w:spacing w:after="0"/>
        <w:ind w:firstLine="709"/>
        <w:jc w:val="both"/>
        <w:rPr>
          <w:sz w:val="30"/>
          <w:szCs w:val="30"/>
        </w:rPr>
      </w:pPr>
      <w:r w:rsidRPr="00034163">
        <w:rPr>
          <w:rFonts w:eastAsia="Times New Roman"/>
          <w:spacing w:val="-4"/>
          <w:sz w:val="30"/>
          <w:szCs w:val="30"/>
          <w:lang w:eastAsia="ru-RU"/>
        </w:rPr>
        <w:t>Оценка эффективности реализации Государственной программы  осуществляется в два этапа по методике</w:t>
      </w:r>
      <w:r>
        <w:rPr>
          <w:rFonts w:eastAsia="Times New Roman"/>
          <w:spacing w:val="-4"/>
          <w:sz w:val="30"/>
          <w:szCs w:val="30"/>
          <w:lang w:eastAsia="ru-RU"/>
        </w:rPr>
        <w:t>,</w:t>
      </w:r>
      <w:r w:rsidRPr="006F5A8E">
        <w:rPr>
          <w:sz w:val="30"/>
          <w:szCs w:val="30"/>
        </w:rPr>
        <w:t xml:space="preserve"> предусмотренной в </w:t>
      </w:r>
      <w:r>
        <w:rPr>
          <w:sz w:val="30"/>
          <w:szCs w:val="30"/>
        </w:rPr>
        <w:t>данной</w:t>
      </w:r>
      <w:r w:rsidRPr="006F5A8E">
        <w:rPr>
          <w:sz w:val="30"/>
          <w:szCs w:val="30"/>
        </w:rPr>
        <w:t xml:space="preserve"> программе. </w:t>
      </w:r>
    </w:p>
    <w:p w:rsidR="00082B27" w:rsidRDefault="00082B27" w:rsidP="008C3759">
      <w:pPr>
        <w:pStyle w:val="ConsPlusNormal"/>
        <w:ind w:firstLine="709"/>
        <w:jc w:val="both"/>
        <w:rPr>
          <w:spacing w:val="-4"/>
        </w:rPr>
      </w:pPr>
      <w:r w:rsidRPr="002B7EEC">
        <w:rPr>
          <w:spacing w:val="-4"/>
        </w:rPr>
        <w:t>На первом этапе оценивается эффективность реализации подпрограмм.</w:t>
      </w:r>
    </w:p>
    <w:p w:rsidR="00082B27" w:rsidRDefault="00082B27" w:rsidP="008C3759">
      <w:pPr>
        <w:pStyle w:val="ConsPlusNormal"/>
        <w:ind w:firstLine="709"/>
        <w:jc w:val="both"/>
      </w:pPr>
      <w:r w:rsidRPr="00E214E5">
        <w:rPr>
          <w:spacing w:val="-12"/>
        </w:rPr>
        <w:t>На втором этапе оценивается эффективность реализации Государственной</w:t>
      </w:r>
      <w:r>
        <w:t xml:space="preserve"> п</w:t>
      </w:r>
      <w:r w:rsidRPr="007F06E8">
        <w:t xml:space="preserve">рограммы, которая определяется с учетом степени достижения цели </w:t>
      </w:r>
      <w:r>
        <w:t>Государственной п</w:t>
      </w:r>
      <w:r w:rsidRPr="007F06E8">
        <w:t>рограммы и эффективности реализации подпрограмм.</w:t>
      </w:r>
    </w:p>
    <w:p w:rsidR="00082B27" w:rsidRDefault="00082B27" w:rsidP="008C3759">
      <w:pPr>
        <w:pStyle w:val="ConsPlusNormal"/>
        <w:ind w:firstLine="709"/>
        <w:jc w:val="both"/>
        <w:rPr>
          <w:spacing w:val="-4"/>
        </w:rPr>
      </w:pPr>
      <w:r w:rsidRPr="00657305">
        <w:t>Учитывая изложенн</w:t>
      </w:r>
      <w:r>
        <w:t>ый расчет,</w:t>
      </w:r>
      <w:r w:rsidRPr="00A52216">
        <w:rPr>
          <w:spacing w:val="-4"/>
        </w:rPr>
        <w:t xml:space="preserve"> </w:t>
      </w:r>
      <w:r>
        <w:rPr>
          <w:spacing w:val="-4"/>
        </w:rPr>
        <w:t>э</w:t>
      </w:r>
      <w:r w:rsidRPr="001A6E2E">
        <w:rPr>
          <w:spacing w:val="-4"/>
        </w:rPr>
        <w:t>ффективность реализации Государственной программы</w:t>
      </w:r>
      <w:r>
        <w:rPr>
          <w:spacing w:val="-4"/>
        </w:rPr>
        <w:t xml:space="preserve"> </w:t>
      </w:r>
      <w:r w:rsidRPr="00207867">
        <w:rPr>
          <w:b/>
          <w:spacing w:val="-4"/>
        </w:rPr>
        <w:t>в 201</w:t>
      </w:r>
      <w:r w:rsidR="00BD1829" w:rsidRPr="00207867">
        <w:rPr>
          <w:b/>
          <w:spacing w:val="-4"/>
        </w:rPr>
        <w:t>9</w:t>
      </w:r>
      <w:r w:rsidRPr="00207867">
        <w:rPr>
          <w:b/>
          <w:spacing w:val="-4"/>
        </w:rPr>
        <w:t xml:space="preserve"> году</w:t>
      </w:r>
      <w:r>
        <w:rPr>
          <w:spacing w:val="-4"/>
        </w:rPr>
        <w:t xml:space="preserve"> составило значение </w:t>
      </w:r>
      <w:r w:rsidR="00BA480C" w:rsidRPr="00BA480C">
        <w:rPr>
          <w:b/>
          <w:spacing w:val="-4"/>
        </w:rPr>
        <w:t>1</w:t>
      </w:r>
      <w:r w:rsidRPr="00BA480C">
        <w:rPr>
          <w:b/>
          <w:spacing w:val="-4"/>
        </w:rPr>
        <w:t>,</w:t>
      </w:r>
      <w:r w:rsidR="00BA480C" w:rsidRPr="00BA480C">
        <w:rPr>
          <w:b/>
          <w:spacing w:val="-4"/>
        </w:rPr>
        <w:t>2</w:t>
      </w:r>
      <w:r w:rsidR="00183865">
        <w:rPr>
          <w:b/>
          <w:spacing w:val="-4"/>
        </w:rPr>
        <w:t>8</w:t>
      </w:r>
      <w:r w:rsidRPr="00BA480C">
        <w:rPr>
          <w:spacing w:val="-4"/>
        </w:rPr>
        <w:t xml:space="preserve"> и оценена </w:t>
      </w:r>
      <w:r w:rsidRPr="00BA480C">
        <w:rPr>
          <w:spacing w:val="-4"/>
        </w:rPr>
        <w:lastRenderedPageBreak/>
        <w:t>как высокая</w:t>
      </w:r>
      <w:r w:rsidR="00666B52">
        <w:rPr>
          <w:b/>
          <w:spacing w:val="-4"/>
        </w:rPr>
        <w:t xml:space="preserve"> </w:t>
      </w:r>
      <w:r w:rsidR="00666B52" w:rsidRPr="00666B52">
        <w:rPr>
          <w:spacing w:val="-4"/>
        </w:rPr>
        <w:t>(</w:t>
      </w:r>
      <w:r w:rsidR="00666B52" w:rsidRPr="00EF17AD">
        <w:rPr>
          <w:spacing w:val="-4"/>
          <w:u w:val="single"/>
        </w:rPr>
        <w:t>б</w:t>
      </w:r>
      <w:r w:rsidR="00666B52" w:rsidRPr="00EF17AD">
        <w:rPr>
          <w:u w:val="single"/>
        </w:rPr>
        <w:t xml:space="preserve">ез учета </w:t>
      </w:r>
      <w:r w:rsidR="00435736" w:rsidRPr="00EF17AD">
        <w:rPr>
          <w:u w:val="single"/>
        </w:rPr>
        <w:t xml:space="preserve">объемов финансирования </w:t>
      </w:r>
      <w:r w:rsidR="00207867" w:rsidRPr="00EF17AD">
        <w:rPr>
          <w:u w:val="single"/>
        </w:rPr>
        <w:t xml:space="preserve">по </w:t>
      </w:r>
      <w:r w:rsidR="00836811" w:rsidRPr="00EF17AD">
        <w:rPr>
          <w:u w:val="single"/>
        </w:rPr>
        <w:t xml:space="preserve">иным заказчикам </w:t>
      </w:r>
      <w:r w:rsidR="00207867" w:rsidRPr="00EF17AD">
        <w:rPr>
          <w:u w:val="single"/>
        </w:rPr>
        <w:t>мероприяти</w:t>
      </w:r>
      <w:r w:rsidR="00836811" w:rsidRPr="00EF17AD">
        <w:rPr>
          <w:u w:val="single"/>
        </w:rPr>
        <w:t>й</w:t>
      </w:r>
      <w:r w:rsidR="00207867">
        <w:t xml:space="preserve"> </w:t>
      </w:r>
      <w:r w:rsidR="00207867" w:rsidRPr="009A41DB">
        <w:rPr>
          <w:u w:val="single"/>
        </w:rPr>
        <w:t>Комплекса</w:t>
      </w:r>
      <w:r w:rsidR="000E1708">
        <w:rPr>
          <w:u w:val="single"/>
        </w:rPr>
        <w:t xml:space="preserve"> согласно методике, </w:t>
      </w:r>
      <w:r w:rsidR="000E1708" w:rsidRPr="006F5A8E">
        <w:t xml:space="preserve">предусмотренной в </w:t>
      </w:r>
      <w:r w:rsidR="000E1708">
        <w:t>данной</w:t>
      </w:r>
      <w:r w:rsidR="000E1708" w:rsidRPr="006F5A8E">
        <w:t xml:space="preserve"> программе</w:t>
      </w:r>
      <w:r w:rsidR="00666B52">
        <w:t>)</w:t>
      </w:r>
      <w:r>
        <w:rPr>
          <w:spacing w:val="-4"/>
        </w:rPr>
        <w:t>.</w:t>
      </w:r>
    </w:p>
    <w:p w:rsidR="00082B27" w:rsidRPr="007F06E8" w:rsidRDefault="00082B27" w:rsidP="00190780">
      <w:pPr>
        <w:pStyle w:val="ConsPlusNormal"/>
        <w:adjustRightInd/>
        <w:ind w:firstLine="709"/>
        <w:jc w:val="both"/>
      </w:pPr>
      <w:r w:rsidRPr="001A6E2E">
        <w:rPr>
          <w:spacing w:val="-4"/>
        </w:rPr>
        <w:t>Эффективность реализации Государственной программы оценивается</w:t>
      </w:r>
      <w:r w:rsidRPr="007F06E8">
        <w:t xml:space="preserve"> по формуле</w:t>
      </w:r>
      <w:r>
        <w:t>:</w:t>
      </w:r>
    </w:p>
    <w:p w:rsidR="00082B27" w:rsidRPr="007F06E8" w:rsidRDefault="00B13155" w:rsidP="00190780">
      <w:pPr>
        <w:pStyle w:val="ConsPlusNormal"/>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219075</wp:posOffset>
                </wp:positionV>
                <wp:extent cx="76200" cy="339090"/>
                <wp:effectExtent l="0" t="0" r="0" b="381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DF8" w:rsidRPr="001A6E2E" w:rsidRDefault="00CA6DF8" w:rsidP="00190780">
                            <w:pPr>
                              <w:rPr>
                                <w:spacing w:val="12"/>
                                <w:sz w:val="30"/>
                                <w:szCs w:val="30"/>
                              </w:rPr>
                            </w:pPr>
                            <w:r w:rsidRPr="001A6E2E">
                              <w:rPr>
                                <w:spacing w:val="1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324pt;margin-top:17.25pt;width:6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" stroked="f">
                <v:textbox inset="0,,0">
                  <w:txbxContent>
                    <w:p w:rsidR="00CA6DF8" w:rsidRPr="001A6E2E" w:rsidRDefault="00CA6DF8" w:rsidP="00190780">
                      <w:pPr>
                        <w:rPr>
                          <w:spacing w:val="12"/>
                          <w:sz w:val="30"/>
                          <w:szCs w:val="30"/>
                        </w:rPr>
                      </w:pPr>
                      <w:r w:rsidRPr="001A6E2E">
                        <w:rPr>
                          <w:spacing w:val="12"/>
                        </w:rPr>
                        <w:t>,</w:t>
                      </w:r>
                    </w:p>
                  </w:txbxContent>
                </v:textbox>
              </v:shape>
            </w:pict>
          </mc:Fallback>
        </mc:AlternateContent>
      </w:r>
      <w:r w:rsidR="00082B27" w:rsidRPr="001A6E2E">
        <w:rPr>
          <w:position w:val="-38"/>
        </w:rPr>
        <w:object w:dxaOrig="2960" w:dyaOrig="1080">
          <v:shape id="_x0000_i1032" type="#_x0000_t75" style="width:165.9pt;height:57pt" o:ole="">
            <v:imagedata r:id="rId17" o:title=""/>
          </v:shape>
          <o:OLEObject Type="Embed" ProgID="Equation.3" ShapeID="_x0000_i1032" DrawAspect="Content" ObjectID="_1652621391" r:id="rId18"/>
        </w:object>
      </w:r>
    </w:p>
    <w:p w:rsidR="00082B27" w:rsidRDefault="00082B27" w:rsidP="005F12E9">
      <w:pPr>
        <w:pStyle w:val="ConsPlusNormal"/>
        <w:jc w:val="both"/>
      </w:pPr>
    </w:p>
    <w:p w:rsidR="00082B27" w:rsidRDefault="00B13155" w:rsidP="009810A1">
      <w:pPr>
        <w:pStyle w:val="ConsPlusNormal"/>
        <w:jc w:val="center"/>
        <w:rPr>
          <w:position w:val="-30"/>
        </w:rPr>
      </w:pPr>
      <w:r>
        <w:rPr>
          <w:noProof/>
        </w:rPr>
        <mc:AlternateContent>
          <mc:Choice Requires="wps">
            <w:drawing>
              <wp:anchor distT="0" distB="0" distL="114300" distR="114300" simplePos="0" relativeHeight="251656192" behindDoc="0" locked="0" layoutInCell="1" allowOverlap="1">
                <wp:simplePos x="0" y="0"/>
                <wp:positionH relativeFrom="column">
                  <wp:posOffset>4390390</wp:posOffset>
                </wp:positionH>
                <wp:positionV relativeFrom="paragraph">
                  <wp:posOffset>219075</wp:posOffset>
                </wp:positionV>
                <wp:extent cx="1162685" cy="339090"/>
                <wp:effectExtent l="0" t="0" r="0" b="3810"/>
                <wp:wrapNone/>
                <wp:docPr id="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DF8" w:rsidRPr="001A6E2E" w:rsidRDefault="00CA6DF8" w:rsidP="00C443F1">
                            <w:pPr>
                              <w:rPr>
                                <w:spacing w:val="12"/>
                                <w:sz w:val="30"/>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45.7pt;margin-top:17.25pt;width:91.55pt;height:2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" stroked="f">
                <v:textbox inset="0,,0">
                  <w:txbxContent>
                    <w:p w:rsidR="00CA6DF8" w:rsidRPr="001A6E2E" w:rsidRDefault="00CA6DF8" w:rsidP="00C443F1">
                      <w:pPr>
                        <w:rPr>
                          <w:spacing w:val="12"/>
                          <w:sz w:val="30"/>
                          <w:szCs w:val="30"/>
                        </w:rPr>
                      </w:pPr>
                    </w:p>
                  </w:txbxContent>
                </v:textbox>
              </v:shape>
            </w:pict>
          </mc:Fallback>
        </mc:AlternateContent>
      </w:r>
      <w:r w:rsidR="000E1708" w:rsidRPr="00183865">
        <w:rPr>
          <w:position w:val="-66"/>
        </w:rPr>
        <w:object w:dxaOrig="3800" w:dyaOrig="1040">
          <v:shape id="_x0000_i1033" type="#_x0000_t75" style="width:211.4pt;height:54.7pt" o:ole="">
            <v:imagedata r:id="rId19" o:title=""/>
          </v:shape>
          <o:OLEObject Type="Embed" ProgID="Equation.3" ShapeID="_x0000_i1033" DrawAspect="Content" ObjectID="_1652621392" r:id="rId20"/>
        </w:object>
      </w:r>
    </w:p>
    <w:p w:rsidR="00082B27" w:rsidRPr="007A39CC" w:rsidRDefault="00082B27" w:rsidP="009810A1">
      <w:pPr>
        <w:pStyle w:val="ConsPlusNormal"/>
        <w:jc w:val="center"/>
      </w:pPr>
      <w:r w:rsidRPr="007A39CC">
        <w:t>где </w:t>
      </w:r>
      <w:proofErr w:type="spellStart"/>
      <w:r w:rsidRPr="007A39CC">
        <w:t>ЭР</w:t>
      </w:r>
      <w:r w:rsidRPr="005229E4">
        <w:rPr>
          <w:vertAlign w:val="subscript"/>
        </w:rPr>
        <w:t>гп</w:t>
      </w:r>
      <w:proofErr w:type="spellEnd"/>
      <w:r w:rsidRPr="007A39CC">
        <w:t xml:space="preserve"> – эффективность реализации </w:t>
      </w:r>
      <w:r>
        <w:t xml:space="preserve">Государственной </w:t>
      </w:r>
      <w:r w:rsidRPr="007A39CC">
        <w:t>программы;</w:t>
      </w:r>
    </w:p>
    <w:p w:rsidR="00082B27" w:rsidRPr="00BA2A48" w:rsidRDefault="00082B27" w:rsidP="00D01E37">
      <w:pPr>
        <w:pStyle w:val="ConsPlusNormal"/>
        <w:ind w:firstLine="709"/>
        <w:jc w:val="both"/>
      </w:pPr>
      <w:r>
        <w:t>1</w:t>
      </w:r>
      <w:r w:rsidRPr="00BA2A48">
        <w:t xml:space="preserve"> – степень </w:t>
      </w:r>
      <w:r>
        <w:t>достижения цели Государственной программы</w:t>
      </w:r>
      <w:r w:rsidRPr="00BA2A48">
        <w:t>;</w:t>
      </w:r>
    </w:p>
    <w:p w:rsidR="00082B27" w:rsidRDefault="00226B4A" w:rsidP="008C3759">
      <w:pPr>
        <w:pStyle w:val="ConsPlusNormal"/>
        <w:ind w:firstLine="709"/>
        <w:jc w:val="both"/>
      </w:pPr>
      <w:r>
        <w:t>6</w:t>
      </w:r>
      <w:r w:rsidR="00082B27">
        <w:t>,</w:t>
      </w:r>
      <w:r>
        <w:t>0</w:t>
      </w:r>
      <w:r w:rsidR="00082B27">
        <w:t xml:space="preserve"> – степень выполнения задач подпрограмм Государственной программы;</w:t>
      </w:r>
    </w:p>
    <w:p w:rsidR="00082B27" w:rsidRDefault="00082B27" w:rsidP="008C3759">
      <w:pPr>
        <w:pStyle w:val="ConsPlusNormal"/>
        <w:ind w:firstLine="709"/>
        <w:jc w:val="both"/>
      </w:pPr>
      <w:r>
        <w:t>6</w:t>
      </w:r>
      <w:r w:rsidRPr="007A39CC">
        <w:t xml:space="preserve"> – количество подпрограмм</w:t>
      </w:r>
      <w:r>
        <w:t xml:space="preserve"> Государственной программы;</w:t>
      </w:r>
    </w:p>
    <w:p w:rsidR="00082B27" w:rsidRDefault="0066291C" w:rsidP="008C3759">
      <w:pPr>
        <w:pStyle w:val="ConsPlusNormal"/>
        <w:ind w:firstLine="709"/>
        <w:jc w:val="both"/>
      </w:pPr>
      <w:r>
        <w:t>11</w:t>
      </w:r>
      <w:r w:rsidR="00836811">
        <w:t>6 89</w:t>
      </w:r>
      <w:r w:rsidR="000E1708">
        <w:t>9</w:t>
      </w:r>
      <w:r w:rsidR="00836811">
        <w:t> </w:t>
      </w:r>
      <w:r w:rsidR="000E1708">
        <w:t>214</w:t>
      </w:r>
      <w:r w:rsidR="00836811">
        <w:t>,</w:t>
      </w:r>
      <w:r w:rsidR="000E1708">
        <w:t>93</w:t>
      </w:r>
      <w:r w:rsidR="004B16BF">
        <w:t xml:space="preserve"> </w:t>
      </w:r>
      <w:r w:rsidR="00082B27">
        <w:t xml:space="preserve">рублей - </w:t>
      </w:r>
      <w:r w:rsidR="00082B27" w:rsidRPr="00BA2A48">
        <w:t xml:space="preserve">объем фактически освоенных средств на реализацию подпрограмм в отчетном </w:t>
      </w:r>
      <w:r w:rsidR="00082B27">
        <w:t>периоде;</w:t>
      </w:r>
      <w:r w:rsidR="004B16BF" w:rsidRPr="004B16BF">
        <w:t xml:space="preserve"> </w:t>
      </w:r>
    </w:p>
    <w:p w:rsidR="00082B27" w:rsidRDefault="0066291C" w:rsidP="008C3759">
      <w:pPr>
        <w:pStyle w:val="ConsPlusNormal"/>
        <w:ind w:firstLine="709"/>
        <w:jc w:val="both"/>
      </w:pPr>
      <w:r>
        <w:t>14</w:t>
      </w:r>
      <w:r w:rsidR="00836811">
        <w:t>9</w:t>
      </w:r>
      <w:r>
        <w:t> </w:t>
      </w:r>
      <w:r w:rsidR="00836811">
        <w:t>622</w:t>
      </w:r>
      <w:r>
        <w:t> </w:t>
      </w:r>
      <w:r w:rsidR="00836811">
        <w:t>835</w:t>
      </w:r>
      <w:r>
        <w:t>,</w:t>
      </w:r>
      <w:r w:rsidR="00836811">
        <w:t>1</w:t>
      </w:r>
      <w:r>
        <w:t>4</w:t>
      </w:r>
      <w:r w:rsidR="00F32835">
        <w:t xml:space="preserve"> </w:t>
      </w:r>
      <w:r w:rsidR="00082B27" w:rsidRPr="00A47222">
        <w:t xml:space="preserve">рублей </w:t>
      </w:r>
      <w:r w:rsidR="00082B27" w:rsidRPr="00BA2A48">
        <w:t> – объем запланированных средств на реализацию подпрограммы в отчетном</w:t>
      </w:r>
      <w:r w:rsidR="00082B27">
        <w:t xml:space="preserve"> периоде</w:t>
      </w:r>
      <w:r w:rsidR="00082B27" w:rsidRPr="00BA2A48">
        <w:t>.</w:t>
      </w:r>
    </w:p>
    <w:p w:rsidR="00616831" w:rsidRPr="000E1708" w:rsidRDefault="00616831" w:rsidP="00616831">
      <w:pPr>
        <w:autoSpaceDE w:val="0"/>
        <w:autoSpaceDN w:val="0"/>
        <w:spacing w:after="0" w:line="240" w:lineRule="auto"/>
        <w:ind w:firstLine="708"/>
        <w:jc w:val="both"/>
        <w:rPr>
          <w:rFonts w:ascii="Times New Roman" w:hAnsi="Times New Roman"/>
          <w:sz w:val="30"/>
          <w:szCs w:val="30"/>
          <w:lang w:eastAsia="ru-RU"/>
        </w:rPr>
      </w:pPr>
      <w:r w:rsidRPr="0033158F">
        <w:rPr>
          <w:rFonts w:ascii="Times New Roman" w:hAnsi="Times New Roman"/>
          <w:sz w:val="30"/>
          <w:szCs w:val="30"/>
          <w:lang w:eastAsia="ru-RU"/>
        </w:rPr>
        <w:t>В соответствии с методикой оценки эффективности реализации</w:t>
      </w:r>
      <w:r w:rsidRPr="00CD0A26">
        <w:rPr>
          <w:rFonts w:ascii="Times New Roman" w:hAnsi="Times New Roman"/>
          <w:sz w:val="30"/>
          <w:szCs w:val="30"/>
          <w:lang w:eastAsia="ru-RU"/>
        </w:rPr>
        <w:t xml:space="preserve"> нарастающим итогом, </w:t>
      </w:r>
      <w:r w:rsidRPr="0033158F">
        <w:rPr>
          <w:rFonts w:ascii="Times New Roman" w:hAnsi="Times New Roman"/>
          <w:sz w:val="30"/>
          <w:szCs w:val="30"/>
          <w:lang w:eastAsia="ru-RU"/>
        </w:rPr>
        <w:t xml:space="preserve">эффективность реализации </w:t>
      </w:r>
      <w:r>
        <w:rPr>
          <w:rFonts w:ascii="Times New Roman" w:hAnsi="Times New Roman"/>
          <w:sz w:val="30"/>
          <w:szCs w:val="30"/>
          <w:lang w:eastAsia="ru-RU"/>
        </w:rPr>
        <w:t>Государственной программы</w:t>
      </w:r>
      <w:r w:rsidRPr="0033158F">
        <w:rPr>
          <w:rFonts w:ascii="Times New Roman" w:hAnsi="Times New Roman"/>
          <w:sz w:val="30"/>
          <w:szCs w:val="30"/>
          <w:lang w:eastAsia="ru-RU"/>
        </w:rPr>
        <w:t xml:space="preserve"> </w:t>
      </w:r>
      <w:r>
        <w:rPr>
          <w:rFonts w:ascii="Times New Roman" w:hAnsi="Times New Roman"/>
          <w:sz w:val="30"/>
          <w:szCs w:val="30"/>
          <w:lang w:eastAsia="ru-RU"/>
        </w:rPr>
        <w:t xml:space="preserve">за период </w:t>
      </w:r>
      <w:r w:rsidRPr="009C390E">
        <w:rPr>
          <w:rFonts w:ascii="Times New Roman" w:hAnsi="Times New Roman"/>
          <w:b/>
          <w:sz w:val="30"/>
          <w:szCs w:val="30"/>
          <w:lang w:eastAsia="ru-RU"/>
        </w:rPr>
        <w:t>2016 – 2019 годы</w:t>
      </w:r>
      <w:r w:rsidRPr="0033158F">
        <w:rPr>
          <w:rFonts w:ascii="Times New Roman" w:hAnsi="Times New Roman"/>
          <w:sz w:val="30"/>
          <w:szCs w:val="30"/>
          <w:lang w:eastAsia="ru-RU"/>
        </w:rPr>
        <w:t xml:space="preserve"> </w:t>
      </w:r>
      <w:r w:rsidRPr="002A07BA">
        <w:rPr>
          <w:rFonts w:ascii="Times New Roman" w:hAnsi="Times New Roman"/>
          <w:b/>
          <w:sz w:val="30"/>
          <w:szCs w:val="30"/>
          <w:lang w:eastAsia="ru-RU"/>
        </w:rPr>
        <w:t xml:space="preserve">равна значению </w:t>
      </w:r>
      <w:r w:rsidR="00174165">
        <w:rPr>
          <w:rFonts w:ascii="Times New Roman" w:hAnsi="Times New Roman"/>
          <w:b/>
          <w:sz w:val="30"/>
          <w:szCs w:val="30"/>
          <w:lang w:eastAsia="ru-RU"/>
        </w:rPr>
        <w:t>1</w:t>
      </w:r>
      <w:r w:rsidRPr="002A07BA">
        <w:rPr>
          <w:rFonts w:ascii="Times New Roman" w:hAnsi="Times New Roman"/>
          <w:b/>
          <w:sz w:val="30"/>
          <w:szCs w:val="30"/>
          <w:lang w:eastAsia="ru-RU"/>
        </w:rPr>
        <w:t>,</w:t>
      </w:r>
      <w:r w:rsidR="00891E25">
        <w:rPr>
          <w:rFonts w:ascii="Times New Roman" w:hAnsi="Times New Roman"/>
          <w:b/>
          <w:sz w:val="30"/>
          <w:szCs w:val="30"/>
          <w:lang w:eastAsia="ru-RU"/>
        </w:rPr>
        <w:t>04</w:t>
      </w:r>
      <w:r w:rsidR="00174165">
        <w:rPr>
          <w:rFonts w:ascii="Times New Roman" w:hAnsi="Times New Roman"/>
          <w:b/>
          <w:sz w:val="30"/>
          <w:szCs w:val="30"/>
          <w:lang w:eastAsia="ru-RU"/>
        </w:rPr>
        <w:t xml:space="preserve"> и оценена как высокая</w:t>
      </w:r>
      <w:r w:rsidRPr="002A07BA">
        <w:rPr>
          <w:rFonts w:ascii="Times New Roman" w:hAnsi="Times New Roman"/>
          <w:b/>
          <w:sz w:val="30"/>
          <w:szCs w:val="30"/>
          <w:lang w:eastAsia="ru-RU"/>
        </w:rPr>
        <w:t xml:space="preserve"> </w:t>
      </w:r>
      <w:r w:rsidR="00174165" w:rsidRPr="00666B52">
        <w:rPr>
          <w:spacing w:val="-4"/>
        </w:rPr>
        <w:t>(</w:t>
      </w:r>
      <w:r w:rsidR="00174165" w:rsidRPr="000E1708">
        <w:rPr>
          <w:rFonts w:ascii="Times New Roman" w:hAnsi="Times New Roman"/>
          <w:sz w:val="30"/>
          <w:szCs w:val="30"/>
          <w:u w:val="single"/>
          <w:lang w:eastAsia="ru-RU"/>
        </w:rPr>
        <w:t xml:space="preserve">без учета объемов финансирования по </w:t>
      </w:r>
      <w:r w:rsidR="005A429E" w:rsidRPr="000E1708">
        <w:rPr>
          <w:rFonts w:ascii="Times New Roman" w:hAnsi="Times New Roman"/>
          <w:sz w:val="30"/>
          <w:szCs w:val="30"/>
          <w:u w:val="single"/>
          <w:lang w:eastAsia="ru-RU"/>
        </w:rPr>
        <w:t xml:space="preserve">иным заказчикам </w:t>
      </w:r>
      <w:r w:rsidR="00174165" w:rsidRPr="000E1708">
        <w:rPr>
          <w:rFonts w:ascii="Times New Roman" w:hAnsi="Times New Roman"/>
          <w:sz w:val="30"/>
          <w:szCs w:val="30"/>
          <w:u w:val="single"/>
          <w:lang w:eastAsia="ru-RU"/>
        </w:rPr>
        <w:t>мероприяти</w:t>
      </w:r>
      <w:r w:rsidR="005A429E" w:rsidRPr="000E1708">
        <w:rPr>
          <w:rFonts w:ascii="Times New Roman" w:hAnsi="Times New Roman"/>
          <w:sz w:val="30"/>
          <w:szCs w:val="30"/>
          <w:u w:val="single"/>
          <w:lang w:eastAsia="ru-RU"/>
        </w:rPr>
        <w:t>й</w:t>
      </w:r>
      <w:r w:rsidR="00174165" w:rsidRPr="000E1708">
        <w:rPr>
          <w:rFonts w:ascii="Times New Roman" w:hAnsi="Times New Roman"/>
          <w:sz w:val="30"/>
          <w:szCs w:val="30"/>
          <w:u w:val="single"/>
          <w:lang w:eastAsia="ru-RU"/>
        </w:rPr>
        <w:t xml:space="preserve"> Комплекса</w:t>
      </w:r>
      <w:r w:rsidR="000E1708" w:rsidRPr="000E1708">
        <w:rPr>
          <w:u w:val="single"/>
        </w:rPr>
        <w:t xml:space="preserve"> </w:t>
      </w:r>
      <w:r w:rsidR="000E1708" w:rsidRPr="000E1708">
        <w:rPr>
          <w:rFonts w:ascii="Times New Roman" w:hAnsi="Times New Roman"/>
          <w:sz w:val="30"/>
          <w:szCs w:val="30"/>
          <w:u w:val="single"/>
          <w:lang w:eastAsia="ru-RU"/>
        </w:rPr>
        <w:t>согласно методике</w:t>
      </w:r>
      <w:r w:rsidR="000E1708" w:rsidRPr="000E1708">
        <w:rPr>
          <w:rFonts w:ascii="Times New Roman" w:hAnsi="Times New Roman"/>
          <w:sz w:val="30"/>
          <w:szCs w:val="30"/>
          <w:lang w:eastAsia="ru-RU"/>
        </w:rPr>
        <w:t>, предусмотренной в данной программе</w:t>
      </w:r>
      <w:r w:rsidR="00174165" w:rsidRPr="00174165">
        <w:rPr>
          <w:rFonts w:ascii="Times New Roman" w:hAnsi="Times New Roman"/>
          <w:sz w:val="30"/>
          <w:szCs w:val="30"/>
          <w:lang w:eastAsia="ru-RU"/>
        </w:rPr>
        <w:t>)</w:t>
      </w:r>
      <w:r w:rsidRPr="00174165">
        <w:rPr>
          <w:rFonts w:ascii="Times New Roman" w:hAnsi="Times New Roman"/>
          <w:sz w:val="30"/>
          <w:szCs w:val="30"/>
          <w:lang w:eastAsia="ru-RU"/>
        </w:rPr>
        <w:t>.</w:t>
      </w:r>
    </w:p>
    <w:p w:rsidR="00616831" w:rsidRDefault="00B13155" w:rsidP="00616831">
      <w:pPr>
        <w:pStyle w:val="ConsPlusNormal"/>
        <w:jc w:val="center"/>
        <w:rPr>
          <w:position w:val="-30"/>
        </w:rPr>
      </w:pPr>
      <w:r>
        <w:rPr>
          <w:noProof/>
        </w:rPr>
        <mc:AlternateContent>
          <mc:Choice Requires="wps">
            <w:drawing>
              <wp:anchor distT="0" distB="0" distL="114300" distR="114300" simplePos="0" relativeHeight="251659264" behindDoc="0" locked="0" layoutInCell="1" allowOverlap="1">
                <wp:simplePos x="0" y="0"/>
                <wp:positionH relativeFrom="column">
                  <wp:posOffset>4390390</wp:posOffset>
                </wp:positionH>
                <wp:positionV relativeFrom="paragraph">
                  <wp:posOffset>219075</wp:posOffset>
                </wp:positionV>
                <wp:extent cx="1162685" cy="339090"/>
                <wp:effectExtent l="0" t="0" r="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DF8" w:rsidRPr="001A6E2E" w:rsidRDefault="00CA6DF8" w:rsidP="00616831">
                            <w:pPr>
                              <w:rPr>
                                <w:spacing w:val="12"/>
                                <w:sz w:val="30"/>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45.7pt;margin-top:17.25pt;width:91.5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" stroked="f">
                <v:textbox inset="0,,0">
                  <w:txbxContent>
                    <w:p w:rsidR="00CA6DF8" w:rsidRPr="001A6E2E" w:rsidRDefault="00CA6DF8" w:rsidP="00616831">
                      <w:pPr>
                        <w:rPr>
                          <w:spacing w:val="12"/>
                          <w:sz w:val="30"/>
                          <w:szCs w:val="30"/>
                        </w:rPr>
                      </w:pPr>
                    </w:p>
                  </w:txbxContent>
                </v:textbox>
              </v:shape>
            </w:pict>
          </mc:Fallback>
        </mc:AlternateContent>
      </w:r>
      <w:r w:rsidR="000151E3" w:rsidRPr="005A429E">
        <w:rPr>
          <w:position w:val="-66"/>
        </w:rPr>
        <w:object w:dxaOrig="3840" w:dyaOrig="1040">
          <v:shape id="_x0000_i1034" type="#_x0000_t75" style="width:213.7pt;height:54.7pt" o:ole="">
            <v:imagedata r:id="rId21" o:title=""/>
          </v:shape>
          <o:OLEObject Type="Embed" ProgID="Equation.3" ShapeID="_x0000_i1034" DrawAspect="Content" ObjectID="_1652621393" r:id="rId22"/>
        </w:object>
      </w:r>
    </w:p>
    <w:p w:rsidR="00616831" w:rsidRPr="007A39CC" w:rsidRDefault="00616831" w:rsidP="00616831">
      <w:pPr>
        <w:pStyle w:val="ConsPlusNormal"/>
        <w:jc w:val="center"/>
      </w:pPr>
      <w:r w:rsidRPr="007A39CC">
        <w:t>где </w:t>
      </w:r>
      <w:proofErr w:type="spellStart"/>
      <w:r w:rsidRPr="007A39CC">
        <w:t>ЭР</w:t>
      </w:r>
      <w:r w:rsidRPr="005229E4">
        <w:rPr>
          <w:vertAlign w:val="subscript"/>
        </w:rPr>
        <w:t>гп</w:t>
      </w:r>
      <w:proofErr w:type="spellEnd"/>
      <w:r w:rsidRPr="007A39CC">
        <w:t xml:space="preserve"> – эффективность реализации </w:t>
      </w:r>
      <w:r>
        <w:t xml:space="preserve">Государственной </w:t>
      </w:r>
      <w:r w:rsidRPr="007A39CC">
        <w:t>программы;</w:t>
      </w:r>
    </w:p>
    <w:p w:rsidR="00616831" w:rsidRPr="00BA2A48" w:rsidRDefault="00616831" w:rsidP="00616831">
      <w:pPr>
        <w:pStyle w:val="ConsPlusNormal"/>
        <w:ind w:firstLine="709"/>
        <w:jc w:val="both"/>
      </w:pPr>
      <w:r>
        <w:t>1</w:t>
      </w:r>
      <w:r w:rsidRPr="00BA2A48">
        <w:t xml:space="preserve"> – степень </w:t>
      </w:r>
      <w:r>
        <w:t>достижения цели Государственной программы</w:t>
      </w:r>
      <w:r w:rsidRPr="00BA2A48">
        <w:t>;</w:t>
      </w:r>
    </w:p>
    <w:p w:rsidR="00616831" w:rsidRDefault="00616831" w:rsidP="00616831">
      <w:pPr>
        <w:pStyle w:val="ConsPlusNormal"/>
        <w:ind w:firstLine="709"/>
        <w:jc w:val="both"/>
      </w:pPr>
      <w:r>
        <w:t>6,0 – степень выполнения задач подпрограмм Государственной программы;</w:t>
      </w:r>
    </w:p>
    <w:p w:rsidR="00616831" w:rsidRDefault="00616831" w:rsidP="00616831">
      <w:pPr>
        <w:pStyle w:val="ConsPlusNormal"/>
        <w:ind w:firstLine="709"/>
        <w:jc w:val="both"/>
      </w:pPr>
      <w:r>
        <w:t>6</w:t>
      </w:r>
      <w:r w:rsidRPr="007A39CC">
        <w:t xml:space="preserve"> – количество подпрограмм</w:t>
      </w:r>
      <w:r>
        <w:t xml:space="preserve"> Государственной программы;</w:t>
      </w:r>
    </w:p>
    <w:p w:rsidR="00616831" w:rsidRDefault="00174165" w:rsidP="00616831">
      <w:pPr>
        <w:pStyle w:val="ConsPlusNormal"/>
        <w:ind w:firstLine="709"/>
        <w:jc w:val="both"/>
      </w:pPr>
      <w:r>
        <w:t>3</w:t>
      </w:r>
      <w:r w:rsidR="005A429E">
        <w:t>80</w:t>
      </w:r>
      <w:r w:rsidR="00891E25">
        <w:t> </w:t>
      </w:r>
      <w:r w:rsidR="005A429E">
        <w:t>36</w:t>
      </w:r>
      <w:r w:rsidR="000E1708">
        <w:t>7</w:t>
      </w:r>
      <w:r w:rsidR="00891E25">
        <w:t> </w:t>
      </w:r>
      <w:r w:rsidR="000E1708">
        <w:t>1</w:t>
      </w:r>
      <w:r w:rsidR="005A429E">
        <w:t>70</w:t>
      </w:r>
      <w:r w:rsidR="00616831">
        <w:t>,</w:t>
      </w:r>
      <w:r w:rsidR="000E1708">
        <w:t>18</w:t>
      </w:r>
      <w:r w:rsidR="00616831">
        <w:t xml:space="preserve"> рублей - </w:t>
      </w:r>
      <w:r w:rsidR="00616831" w:rsidRPr="00BA2A48">
        <w:t xml:space="preserve">объем фактически освоенных средств на реализацию подпрограмм в отчетном </w:t>
      </w:r>
      <w:r w:rsidR="00616831">
        <w:t>периоде;</w:t>
      </w:r>
      <w:r w:rsidR="00616831" w:rsidRPr="004B16BF">
        <w:t xml:space="preserve"> </w:t>
      </w:r>
    </w:p>
    <w:p w:rsidR="00616831" w:rsidRDefault="00174165" w:rsidP="00616831">
      <w:pPr>
        <w:pStyle w:val="ConsPlusNormal"/>
        <w:ind w:firstLine="709"/>
        <w:jc w:val="both"/>
      </w:pPr>
      <w:r>
        <w:t>39</w:t>
      </w:r>
      <w:r w:rsidR="005A429E">
        <w:t>7</w:t>
      </w:r>
      <w:r>
        <w:t> </w:t>
      </w:r>
      <w:r w:rsidR="005A429E">
        <w:t>950</w:t>
      </w:r>
      <w:r>
        <w:t> </w:t>
      </w:r>
      <w:r w:rsidR="005A429E">
        <w:t>190</w:t>
      </w:r>
      <w:r>
        <w:t>,</w:t>
      </w:r>
      <w:r w:rsidR="005A429E">
        <w:t>0</w:t>
      </w:r>
      <w:r>
        <w:t>4</w:t>
      </w:r>
      <w:r w:rsidR="00616831">
        <w:t xml:space="preserve"> </w:t>
      </w:r>
      <w:r w:rsidR="00616831" w:rsidRPr="00A47222">
        <w:t xml:space="preserve">рублей </w:t>
      </w:r>
      <w:r w:rsidR="00616831" w:rsidRPr="00BA2A48">
        <w:t> – объем запланированных средств на реализацию подпрограммы в отчетном</w:t>
      </w:r>
      <w:r w:rsidR="00616831">
        <w:t xml:space="preserve"> периоде</w:t>
      </w:r>
      <w:r w:rsidR="00616831" w:rsidRPr="00BA2A48">
        <w:t>.</w:t>
      </w:r>
    </w:p>
    <w:p w:rsidR="00666B52" w:rsidRPr="00056CDE" w:rsidRDefault="00666B52" w:rsidP="008C3759">
      <w:pPr>
        <w:pStyle w:val="ConsPlusNormal"/>
        <w:ind w:firstLine="709"/>
        <w:jc w:val="both"/>
      </w:pPr>
    </w:p>
    <w:p w:rsidR="00082B27" w:rsidRPr="00D31548" w:rsidRDefault="00082B27" w:rsidP="00D31548">
      <w:pPr>
        <w:spacing w:after="0" w:line="240" w:lineRule="auto"/>
        <w:ind w:firstLine="709"/>
        <w:jc w:val="both"/>
        <w:rPr>
          <w:rFonts w:ascii="Times New Roman" w:hAnsi="Times New Roman"/>
          <w:b/>
          <w:bCs/>
          <w:color w:val="000000"/>
          <w:sz w:val="30"/>
          <w:szCs w:val="30"/>
          <w:lang w:eastAsia="ru-RU"/>
        </w:rPr>
      </w:pPr>
      <w:r>
        <w:rPr>
          <w:rFonts w:ascii="Times New Roman" w:hAnsi="Times New Roman"/>
          <w:b/>
          <w:bCs/>
          <w:color w:val="000000"/>
          <w:sz w:val="30"/>
          <w:szCs w:val="30"/>
          <w:lang w:eastAsia="ru-RU"/>
        </w:rPr>
        <w:t>3</w:t>
      </w:r>
      <w:r w:rsidRPr="00D31548">
        <w:rPr>
          <w:rFonts w:ascii="Times New Roman" w:hAnsi="Times New Roman"/>
          <w:b/>
          <w:bCs/>
          <w:color w:val="000000"/>
          <w:sz w:val="30"/>
          <w:szCs w:val="30"/>
          <w:lang w:eastAsia="ru-RU"/>
        </w:rPr>
        <w:t xml:space="preserve">. Предложения по дальнейшей </w:t>
      </w:r>
      <w:r>
        <w:rPr>
          <w:rFonts w:ascii="Times New Roman" w:hAnsi="Times New Roman"/>
          <w:b/>
          <w:bCs/>
          <w:color w:val="000000"/>
          <w:sz w:val="30"/>
          <w:szCs w:val="30"/>
          <w:lang w:eastAsia="ru-RU"/>
        </w:rPr>
        <w:t xml:space="preserve">реализации </w:t>
      </w:r>
      <w:r w:rsidRPr="00D31548">
        <w:rPr>
          <w:rFonts w:ascii="Times New Roman" w:hAnsi="Times New Roman"/>
          <w:b/>
          <w:bCs/>
          <w:color w:val="000000"/>
          <w:sz w:val="30"/>
          <w:szCs w:val="30"/>
          <w:lang w:eastAsia="ru-RU"/>
        </w:rPr>
        <w:t xml:space="preserve">программы: </w:t>
      </w:r>
    </w:p>
    <w:p w:rsidR="00082B27" w:rsidRDefault="00082B27" w:rsidP="00113467">
      <w:pPr>
        <w:spacing w:after="0" w:line="240" w:lineRule="auto"/>
        <w:ind w:firstLine="709"/>
        <w:jc w:val="both"/>
        <w:rPr>
          <w:rFonts w:ascii="Times New Roman" w:eastAsia="MS Mincho" w:hAnsi="Times New Roman"/>
          <w:sz w:val="30"/>
          <w:szCs w:val="30"/>
        </w:rPr>
      </w:pPr>
      <w:r w:rsidRPr="006F5A8E">
        <w:rPr>
          <w:rFonts w:ascii="Times New Roman" w:hAnsi="Times New Roman"/>
          <w:sz w:val="30"/>
          <w:szCs w:val="30"/>
        </w:rPr>
        <w:lastRenderedPageBreak/>
        <w:t xml:space="preserve">Продолжить выполнение мероприятий </w:t>
      </w:r>
      <w:r>
        <w:rPr>
          <w:rFonts w:ascii="Times New Roman" w:hAnsi="Times New Roman"/>
          <w:sz w:val="30"/>
          <w:szCs w:val="30"/>
        </w:rPr>
        <w:t>Г</w:t>
      </w:r>
      <w:r w:rsidRPr="006F5A8E">
        <w:rPr>
          <w:rFonts w:ascii="Times New Roman" w:hAnsi="Times New Roman"/>
          <w:sz w:val="30"/>
          <w:szCs w:val="30"/>
        </w:rPr>
        <w:t xml:space="preserve">осударственной программы. </w:t>
      </w:r>
      <w:r>
        <w:rPr>
          <w:rFonts w:ascii="Times New Roman" w:hAnsi="Times New Roman"/>
          <w:sz w:val="30"/>
          <w:szCs w:val="30"/>
        </w:rPr>
        <w:tab/>
      </w:r>
      <w:r w:rsidRPr="006F5A8E">
        <w:rPr>
          <w:rFonts w:ascii="Times New Roman" w:hAnsi="Times New Roman"/>
          <w:sz w:val="30"/>
          <w:szCs w:val="30"/>
        </w:rPr>
        <w:t xml:space="preserve">Есть необходимость корректировки </w:t>
      </w:r>
      <w:r>
        <w:rPr>
          <w:rFonts w:ascii="Times New Roman" w:hAnsi="Times New Roman"/>
          <w:sz w:val="30"/>
          <w:szCs w:val="30"/>
        </w:rPr>
        <w:t xml:space="preserve">Государственной программы </w:t>
      </w:r>
      <w:r w:rsidRPr="006F5A8E">
        <w:rPr>
          <w:rFonts w:ascii="Times New Roman" w:hAnsi="Times New Roman"/>
          <w:sz w:val="30"/>
          <w:szCs w:val="30"/>
        </w:rPr>
        <w:t>в части уточнения объемов средств</w:t>
      </w:r>
      <w:r>
        <w:rPr>
          <w:rFonts w:ascii="Times New Roman" w:hAnsi="Times New Roman"/>
          <w:sz w:val="30"/>
          <w:szCs w:val="30"/>
        </w:rPr>
        <w:t xml:space="preserve">, предусмотренных на выполнение природоохранных мероприятий в соответствии с Законом Республики Беларусь от </w:t>
      </w:r>
      <w:r w:rsidR="00206801" w:rsidRPr="00206801">
        <w:rPr>
          <w:rFonts w:ascii="Times New Roman" w:hAnsi="Times New Roman"/>
          <w:sz w:val="30"/>
          <w:szCs w:val="30"/>
        </w:rPr>
        <w:t>16 декабря 2019 г. № 269-З</w:t>
      </w:r>
      <w:r w:rsidR="00206801" w:rsidRPr="00D7196F">
        <w:rPr>
          <w:sz w:val="30"/>
          <w:szCs w:val="30"/>
        </w:rPr>
        <w:t xml:space="preserve"> </w:t>
      </w:r>
      <w:r>
        <w:rPr>
          <w:rFonts w:ascii="Times New Roman" w:hAnsi="Times New Roman"/>
          <w:sz w:val="30"/>
          <w:szCs w:val="30"/>
        </w:rPr>
        <w:t>«О республиканском бюджете на 20</w:t>
      </w:r>
      <w:r w:rsidR="009A41DB">
        <w:rPr>
          <w:rFonts w:ascii="Times New Roman" w:hAnsi="Times New Roman"/>
          <w:sz w:val="30"/>
          <w:szCs w:val="30"/>
        </w:rPr>
        <w:t>20</w:t>
      </w:r>
      <w:r>
        <w:rPr>
          <w:rFonts w:ascii="Times New Roman" w:hAnsi="Times New Roman"/>
          <w:sz w:val="30"/>
          <w:szCs w:val="30"/>
        </w:rPr>
        <w:t xml:space="preserve"> год» и утвержденных местных бюджетов</w:t>
      </w:r>
      <w:r w:rsidRPr="006F5A8E">
        <w:rPr>
          <w:rFonts w:ascii="Times New Roman" w:hAnsi="Times New Roman"/>
          <w:sz w:val="30"/>
          <w:szCs w:val="30"/>
        </w:rPr>
        <w:t xml:space="preserve">, </w:t>
      </w:r>
      <w:r>
        <w:rPr>
          <w:rFonts w:ascii="Times New Roman" w:hAnsi="Times New Roman"/>
          <w:sz w:val="30"/>
          <w:szCs w:val="30"/>
        </w:rPr>
        <w:t xml:space="preserve">а также </w:t>
      </w:r>
      <w:r w:rsidRPr="006F5A8E">
        <w:rPr>
          <w:rFonts w:ascii="Times New Roman" w:hAnsi="Times New Roman"/>
          <w:sz w:val="30"/>
          <w:szCs w:val="30"/>
        </w:rPr>
        <w:t>сроков выполнения отдельных мероприятий</w:t>
      </w:r>
      <w:r>
        <w:rPr>
          <w:rFonts w:ascii="Times New Roman" w:hAnsi="Times New Roman"/>
          <w:sz w:val="30"/>
          <w:szCs w:val="30"/>
        </w:rPr>
        <w:t xml:space="preserve"> Государственной программы.</w:t>
      </w:r>
    </w:p>
    <w:p w:rsidR="00082B27" w:rsidRPr="00FC43FA" w:rsidRDefault="00082B27" w:rsidP="00FC43FA">
      <w:pPr>
        <w:spacing w:after="0" w:line="240" w:lineRule="auto"/>
        <w:ind w:firstLine="709"/>
        <w:jc w:val="both"/>
        <w:rPr>
          <w:rFonts w:ascii="Times New Roman" w:hAnsi="Times New Roman"/>
          <w:bCs/>
          <w:sz w:val="30"/>
          <w:szCs w:val="30"/>
          <w:lang w:eastAsia="ru-RU"/>
        </w:rPr>
      </w:pPr>
      <w:r>
        <w:rPr>
          <w:rFonts w:ascii="Times New Roman" w:hAnsi="Times New Roman"/>
          <w:bCs/>
          <w:sz w:val="30"/>
          <w:szCs w:val="30"/>
          <w:lang w:eastAsia="ru-RU"/>
        </w:rPr>
        <w:t>П</w:t>
      </w:r>
      <w:r w:rsidRPr="00FC43FA">
        <w:rPr>
          <w:rFonts w:ascii="Times New Roman" w:hAnsi="Times New Roman"/>
          <w:bCs/>
          <w:sz w:val="30"/>
          <w:szCs w:val="30"/>
          <w:lang w:eastAsia="ru-RU"/>
        </w:rPr>
        <w:t xml:space="preserve">риложение: </w:t>
      </w:r>
    </w:p>
    <w:p w:rsidR="006E0BA2" w:rsidRDefault="006E0BA2" w:rsidP="006E0BA2">
      <w:pPr>
        <w:spacing w:after="0" w:line="240" w:lineRule="auto"/>
        <w:ind w:firstLine="709"/>
        <w:jc w:val="both"/>
        <w:rPr>
          <w:rFonts w:ascii="Times New Roman" w:hAnsi="Times New Roman"/>
          <w:sz w:val="30"/>
          <w:szCs w:val="30"/>
          <w:lang w:eastAsia="ru-RU"/>
        </w:rPr>
      </w:pPr>
      <w:r>
        <w:rPr>
          <w:rFonts w:ascii="Times New Roman" w:hAnsi="Times New Roman"/>
          <w:bCs/>
          <w:sz w:val="30"/>
          <w:szCs w:val="30"/>
          <w:lang w:eastAsia="ru-RU"/>
        </w:rPr>
        <w:t xml:space="preserve">1. </w:t>
      </w:r>
      <w:r w:rsidRPr="006E0BA2">
        <w:rPr>
          <w:rFonts w:ascii="Times New Roman" w:hAnsi="Times New Roman"/>
          <w:bCs/>
          <w:sz w:val="30"/>
          <w:szCs w:val="30"/>
          <w:lang w:eastAsia="ru-RU"/>
        </w:rPr>
        <w:t>Сведения о достижении значений показателей Государственной программы «Охрана окружающей среды и устойчивое использование природных ресурсов» на 2016 - 2020 годы</w:t>
      </w:r>
      <w:r>
        <w:rPr>
          <w:rFonts w:ascii="Times New Roman" w:hAnsi="Times New Roman"/>
          <w:bCs/>
          <w:sz w:val="30"/>
          <w:szCs w:val="30"/>
          <w:lang w:eastAsia="ru-RU"/>
        </w:rPr>
        <w:t xml:space="preserve"> </w:t>
      </w:r>
      <w:r w:rsidRPr="00FC43FA">
        <w:rPr>
          <w:rFonts w:ascii="Times New Roman" w:hAnsi="Times New Roman"/>
          <w:bCs/>
          <w:sz w:val="30"/>
          <w:szCs w:val="30"/>
          <w:lang w:eastAsia="ru-RU"/>
        </w:rPr>
        <w:t xml:space="preserve">(приложение </w:t>
      </w:r>
      <w:r>
        <w:rPr>
          <w:rFonts w:ascii="Times New Roman" w:hAnsi="Times New Roman"/>
          <w:bCs/>
          <w:sz w:val="30"/>
          <w:szCs w:val="30"/>
          <w:lang w:eastAsia="ru-RU"/>
        </w:rPr>
        <w:t>1</w:t>
      </w:r>
      <w:r w:rsidRPr="00FC43FA">
        <w:rPr>
          <w:rFonts w:ascii="Times New Roman" w:hAnsi="Times New Roman"/>
          <w:bCs/>
          <w:sz w:val="30"/>
          <w:szCs w:val="30"/>
          <w:lang w:eastAsia="ru-RU"/>
        </w:rPr>
        <w:t xml:space="preserve">, форма </w:t>
      </w:r>
      <w:r>
        <w:rPr>
          <w:rFonts w:ascii="Times New Roman" w:hAnsi="Times New Roman"/>
          <w:bCs/>
          <w:sz w:val="30"/>
          <w:szCs w:val="30"/>
          <w:lang w:eastAsia="ru-RU"/>
        </w:rPr>
        <w:t>5</w:t>
      </w:r>
      <w:r w:rsidRPr="00FC43FA">
        <w:rPr>
          <w:rFonts w:ascii="Times New Roman" w:hAnsi="Times New Roman"/>
          <w:bCs/>
          <w:sz w:val="30"/>
          <w:szCs w:val="30"/>
          <w:lang w:eastAsia="ru-RU"/>
        </w:rPr>
        <w:t xml:space="preserve">) – на </w:t>
      </w:r>
      <w:r>
        <w:rPr>
          <w:rFonts w:ascii="Times New Roman" w:hAnsi="Times New Roman"/>
          <w:bCs/>
          <w:sz w:val="30"/>
          <w:szCs w:val="30"/>
          <w:lang w:eastAsia="ru-RU"/>
        </w:rPr>
        <w:t xml:space="preserve">  31</w:t>
      </w:r>
      <w:r w:rsidRPr="00FC43FA">
        <w:rPr>
          <w:rFonts w:ascii="Times New Roman" w:hAnsi="Times New Roman"/>
          <w:bCs/>
          <w:sz w:val="30"/>
          <w:szCs w:val="30"/>
          <w:lang w:eastAsia="ru-RU"/>
        </w:rPr>
        <w:t xml:space="preserve"> л. в 1 экз.</w:t>
      </w:r>
    </w:p>
    <w:p w:rsidR="006E0BA2" w:rsidRDefault="006E0BA2" w:rsidP="006E0BA2">
      <w:pPr>
        <w:spacing w:after="0" w:line="240" w:lineRule="auto"/>
        <w:ind w:firstLine="709"/>
        <w:jc w:val="both"/>
        <w:rPr>
          <w:rFonts w:ascii="Times New Roman" w:hAnsi="Times New Roman"/>
          <w:sz w:val="30"/>
          <w:szCs w:val="30"/>
          <w:lang w:eastAsia="ru-RU"/>
        </w:rPr>
      </w:pPr>
      <w:r>
        <w:rPr>
          <w:rFonts w:ascii="Times New Roman" w:hAnsi="Times New Roman"/>
          <w:bCs/>
          <w:sz w:val="30"/>
          <w:szCs w:val="30"/>
          <w:lang w:eastAsia="ru-RU"/>
        </w:rPr>
        <w:t xml:space="preserve">2. </w:t>
      </w:r>
      <w:r w:rsidRPr="006E0BA2">
        <w:rPr>
          <w:rFonts w:ascii="Times New Roman" w:hAnsi="Times New Roman"/>
          <w:bCs/>
          <w:sz w:val="30"/>
          <w:szCs w:val="30"/>
          <w:lang w:eastAsia="ru-RU"/>
        </w:rPr>
        <w:t>Сведения о финансировании и о результатах реализации мероприятий Государственной программы "Охрана окружающей среды и устойчивое использование природных ресурсов"                                                                                                                                                                                                                                     на 2016 - 2020 годы</w:t>
      </w:r>
      <w:r>
        <w:rPr>
          <w:rFonts w:ascii="Times New Roman" w:hAnsi="Times New Roman"/>
          <w:bCs/>
          <w:sz w:val="30"/>
          <w:szCs w:val="30"/>
          <w:lang w:eastAsia="ru-RU"/>
        </w:rPr>
        <w:t xml:space="preserve"> </w:t>
      </w:r>
      <w:r w:rsidRPr="00FC43FA">
        <w:rPr>
          <w:rFonts w:ascii="Times New Roman" w:hAnsi="Times New Roman"/>
          <w:bCs/>
          <w:sz w:val="30"/>
          <w:szCs w:val="30"/>
          <w:lang w:eastAsia="ru-RU"/>
        </w:rPr>
        <w:t xml:space="preserve">(приложение </w:t>
      </w:r>
      <w:r>
        <w:rPr>
          <w:rFonts w:ascii="Times New Roman" w:hAnsi="Times New Roman"/>
          <w:bCs/>
          <w:sz w:val="30"/>
          <w:szCs w:val="30"/>
          <w:lang w:eastAsia="ru-RU"/>
        </w:rPr>
        <w:t>2</w:t>
      </w:r>
      <w:r w:rsidRPr="00FC43FA">
        <w:rPr>
          <w:rFonts w:ascii="Times New Roman" w:hAnsi="Times New Roman"/>
          <w:bCs/>
          <w:sz w:val="30"/>
          <w:szCs w:val="30"/>
          <w:lang w:eastAsia="ru-RU"/>
        </w:rPr>
        <w:t xml:space="preserve">, форма </w:t>
      </w:r>
      <w:r>
        <w:rPr>
          <w:rFonts w:ascii="Times New Roman" w:hAnsi="Times New Roman"/>
          <w:bCs/>
          <w:sz w:val="30"/>
          <w:szCs w:val="30"/>
          <w:lang w:eastAsia="ru-RU"/>
        </w:rPr>
        <w:t>6</w:t>
      </w:r>
      <w:r w:rsidRPr="00FC43FA">
        <w:rPr>
          <w:rFonts w:ascii="Times New Roman" w:hAnsi="Times New Roman"/>
          <w:bCs/>
          <w:sz w:val="30"/>
          <w:szCs w:val="30"/>
          <w:lang w:eastAsia="ru-RU"/>
        </w:rPr>
        <w:t xml:space="preserve">) – на </w:t>
      </w:r>
      <w:r>
        <w:rPr>
          <w:rFonts w:ascii="Times New Roman" w:hAnsi="Times New Roman"/>
          <w:bCs/>
          <w:sz w:val="30"/>
          <w:szCs w:val="30"/>
          <w:lang w:eastAsia="ru-RU"/>
        </w:rPr>
        <w:t>45</w:t>
      </w:r>
      <w:r w:rsidRPr="00FC43FA">
        <w:rPr>
          <w:rFonts w:ascii="Times New Roman" w:hAnsi="Times New Roman"/>
          <w:bCs/>
          <w:sz w:val="30"/>
          <w:szCs w:val="30"/>
          <w:lang w:eastAsia="ru-RU"/>
        </w:rPr>
        <w:t xml:space="preserve"> л. в 1 экз.</w:t>
      </w:r>
    </w:p>
    <w:p w:rsidR="00082B27" w:rsidRDefault="006E0BA2" w:rsidP="00891E25">
      <w:pPr>
        <w:spacing w:after="0" w:line="240" w:lineRule="auto"/>
        <w:ind w:firstLine="709"/>
        <w:jc w:val="both"/>
        <w:rPr>
          <w:rFonts w:ascii="Times New Roman" w:hAnsi="Times New Roman"/>
          <w:sz w:val="30"/>
          <w:szCs w:val="30"/>
          <w:lang w:eastAsia="ru-RU"/>
        </w:rPr>
      </w:pPr>
      <w:r>
        <w:rPr>
          <w:rFonts w:ascii="Times New Roman" w:hAnsi="Times New Roman"/>
          <w:bCs/>
          <w:sz w:val="30"/>
          <w:szCs w:val="30"/>
          <w:lang w:eastAsia="ru-RU"/>
        </w:rPr>
        <w:t>3</w:t>
      </w:r>
      <w:r w:rsidR="00082B27" w:rsidRPr="00FC43FA">
        <w:rPr>
          <w:rFonts w:ascii="Times New Roman" w:hAnsi="Times New Roman"/>
          <w:bCs/>
          <w:sz w:val="30"/>
          <w:szCs w:val="30"/>
          <w:lang w:eastAsia="ru-RU"/>
        </w:rPr>
        <w:t xml:space="preserve">. Информация об объемах финансирования мероприятий государственной программы (приложение 3, форма 7) – на </w:t>
      </w:r>
      <w:r w:rsidR="00FC5A0C">
        <w:rPr>
          <w:rFonts w:ascii="Times New Roman" w:hAnsi="Times New Roman"/>
          <w:bCs/>
          <w:sz w:val="30"/>
          <w:szCs w:val="30"/>
          <w:lang w:eastAsia="ru-RU"/>
        </w:rPr>
        <w:t>71</w:t>
      </w:r>
      <w:r w:rsidR="00082B27" w:rsidRPr="00FC43FA">
        <w:rPr>
          <w:rFonts w:ascii="Times New Roman" w:hAnsi="Times New Roman"/>
          <w:bCs/>
          <w:sz w:val="30"/>
          <w:szCs w:val="30"/>
          <w:lang w:eastAsia="ru-RU"/>
        </w:rPr>
        <w:t xml:space="preserve"> л. в 1 экз.</w:t>
      </w:r>
    </w:p>
    <w:sectPr w:rsidR="00082B27" w:rsidSect="00A4037B">
      <w:headerReference w:type="default" r:id="rId23"/>
      <w:pgSz w:w="11906" w:h="16838"/>
      <w:pgMar w:top="96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FD" w:rsidRDefault="004B43FD" w:rsidP="00154D56">
      <w:pPr>
        <w:spacing w:after="0" w:line="240" w:lineRule="auto"/>
      </w:pPr>
      <w:r>
        <w:separator/>
      </w:r>
    </w:p>
  </w:endnote>
  <w:endnote w:type="continuationSeparator" w:id="0">
    <w:p w:rsidR="004B43FD" w:rsidRDefault="004B43FD" w:rsidP="0015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FD" w:rsidRDefault="004B43FD" w:rsidP="00154D56">
      <w:pPr>
        <w:spacing w:after="0" w:line="240" w:lineRule="auto"/>
      </w:pPr>
      <w:r>
        <w:separator/>
      </w:r>
    </w:p>
  </w:footnote>
  <w:footnote w:type="continuationSeparator" w:id="0">
    <w:p w:rsidR="004B43FD" w:rsidRDefault="004B43FD" w:rsidP="00154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F8" w:rsidRDefault="00CA6DF8">
    <w:pPr>
      <w:pStyle w:val="a3"/>
      <w:jc w:val="center"/>
    </w:pPr>
    <w:r>
      <w:fldChar w:fldCharType="begin"/>
    </w:r>
    <w:r>
      <w:instrText>PAGE   \* MERGEFORMAT</w:instrText>
    </w:r>
    <w:r>
      <w:fldChar w:fldCharType="separate"/>
    </w:r>
    <w:r w:rsidR="00F24AE7">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744"/>
    <w:multiLevelType w:val="multilevel"/>
    <w:tmpl w:val="6BC60CF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DE963BD"/>
    <w:multiLevelType w:val="multilevel"/>
    <w:tmpl w:val="394A1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3E"/>
    <w:rsid w:val="00000B4C"/>
    <w:rsid w:val="00001410"/>
    <w:rsid w:val="00003144"/>
    <w:rsid w:val="000049D4"/>
    <w:rsid w:val="00004A68"/>
    <w:rsid w:val="00006804"/>
    <w:rsid w:val="00006D66"/>
    <w:rsid w:val="0000703A"/>
    <w:rsid w:val="00011AFE"/>
    <w:rsid w:val="00012AF0"/>
    <w:rsid w:val="00013D04"/>
    <w:rsid w:val="000151BD"/>
    <w:rsid w:val="000151E3"/>
    <w:rsid w:val="000160BF"/>
    <w:rsid w:val="00016947"/>
    <w:rsid w:val="00017711"/>
    <w:rsid w:val="00020C85"/>
    <w:rsid w:val="00021DF4"/>
    <w:rsid w:val="00023D08"/>
    <w:rsid w:val="00023DA0"/>
    <w:rsid w:val="00025874"/>
    <w:rsid w:val="00025D54"/>
    <w:rsid w:val="00025F4F"/>
    <w:rsid w:val="00025FAF"/>
    <w:rsid w:val="00026756"/>
    <w:rsid w:val="00027255"/>
    <w:rsid w:val="00027CAF"/>
    <w:rsid w:val="00034163"/>
    <w:rsid w:val="00036AB5"/>
    <w:rsid w:val="00040946"/>
    <w:rsid w:val="000417BB"/>
    <w:rsid w:val="0004282B"/>
    <w:rsid w:val="00042F00"/>
    <w:rsid w:val="00046D18"/>
    <w:rsid w:val="00047E77"/>
    <w:rsid w:val="00047ED8"/>
    <w:rsid w:val="00053CC0"/>
    <w:rsid w:val="000542EF"/>
    <w:rsid w:val="000544A8"/>
    <w:rsid w:val="00056046"/>
    <w:rsid w:val="00056CDE"/>
    <w:rsid w:val="000576A5"/>
    <w:rsid w:val="00062FA9"/>
    <w:rsid w:val="00063A11"/>
    <w:rsid w:val="0006540C"/>
    <w:rsid w:val="00065686"/>
    <w:rsid w:val="00065ED4"/>
    <w:rsid w:val="00067A85"/>
    <w:rsid w:val="00070A80"/>
    <w:rsid w:val="000716CC"/>
    <w:rsid w:val="0007274D"/>
    <w:rsid w:val="00073330"/>
    <w:rsid w:val="00076F6E"/>
    <w:rsid w:val="000773F7"/>
    <w:rsid w:val="00081D6D"/>
    <w:rsid w:val="00082B27"/>
    <w:rsid w:val="00082BEF"/>
    <w:rsid w:val="000830F1"/>
    <w:rsid w:val="0008350B"/>
    <w:rsid w:val="00086022"/>
    <w:rsid w:val="0008632D"/>
    <w:rsid w:val="00092BF1"/>
    <w:rsid w:val="00092CDA"/>
    <w:rsid w:val="0009341A"/>
    <w:rsid w:val="00093E19"/>
    <w:rsid w:val="0009410C"/>
    <w:rsid w:val="00095E38"/>
    <w:rsid w:val="000971EA"/>
    <w:rsid w:val="000A06DD"/>
    <w:rsid w:val="000A2C12"/>
    <w:rsid w:val="000A4685"/>
    <w:rsid w:val="000A476A"/>
    <w:rsid w:val="000A7735"/>
    <w:rsid w:val="000B4238"/>
    <w:rsid w:val="000B4DFD"/>
    <w:rsid w:val="000B64B8"/>
    <w:rsid w:val="000C0138"/>
    <w:rsid w:val="000C1A18"/>
    <w:rsid w:val="000C3C3C"/>
    <w:rsid w:val="000C5149"/>
    <w:rsid w:val="000C5C8F"/>
    <w:rsid w:val="000C7D4E"/>
    <w:rsid w:val="000D15BA"/>
    <w:rsid w:val="000D229C"/>
    <w:rsid w:val="000D3E93"/>
    <w:rsid w:val="000D6F92"/>
    <w:rsid w:val="000D72F9"/>
    <w:rsid w:val="000E0273"/>
    <w:rsid w:val="000E08A0"/>
    <w:rsid w:val="000E111E"/>
    <w:rsid w:val="000E12D5"/>
    <w:rsid w:val="000E1708"/>
    <w:rsid w:val="000E1B71"/>
    <w:rsid w:val="000E2853"/>
    <w:rsid w:val="000E2C1C"/>
    <w:rsid w:val="000E2DFE"/>
    <w:rsid w:val="000E44AE"/>
    <w:rsid w:val="000E52A1"/>
    <w:rsid w:val="000E5579"/>
    <w:rsid w:val="000E57FB"/>
    <w:rsid w:val="000E620E"/>
    <w:rsid w:val="000E7C04"/>
    <w:rsid w:val="000F050E"/>
    <w:rsid w:val="000F083C"/>
    <w:rsid w:val="000F37F1"/>
    <w:rsid w:val="000F400B"/>
    <w:rsid w:val="000F5E75"/>
    <w:rsid w:val="00100FD8"/>
    <w:rsid w:val="00102229"/>
    <w:rsid w:val="00103775"/>
    <w:rsid w:val="00103E01"/>
    <w:rsid w:val="00104068"/>
    <w:rsid w:val="00105B52"/>
    <w:rsid w:val="00105E7E"/>
    <w:rsid w:val="001072E7"/>
    <w:rsid w:val="00113467"/>
    <w:rsid w:val="00117C27"/>
    <w:rsid w:val="00120E1A"/>
    <w:rsid w:val="00121B38"/>
    <w:rsid w:val="001228E4"/>
    <w:rsid w:val="001235A1"/>
    <w:rsid w:val="00123E3A"/>
    <w:rsid w:val="00124B2D"/>
    <w:rsid w:val="00125D0B"/>
    <w:rsid w:val="00130F08"/>
    <w:rsid w:val="00131DD7"/>
    <w:rsid w:val="0013496F"/>
    <w:rsid w:val="0013508F"/>
    <w:rsid w:val="00135E35"/>
    <w:rsid w:val="00140316"/>
    <w:rsid w:val="00140CEF"/>
    <w:rsid w:val="00142F39"/>
    <w:rsid w:val="00145A4A"/>
    <w:rsid w:val="00151544"/>
    <w:rsid w:val="00151A03"/>
    <w:rsid w:val="001535B8"/>
    <w:rsid w:val="00153741"/>
    <w:rsid w:val="001544E7"/>
    <w:rsid w:val="00154B10"/>
    <w:rsid w:val="00154D56"/>
    <w:rsid w:val="0015616B"/>
    <w:rsid w:val="00160521"/>
    <w:rsid w:val="001608EF"/>
    <w:rsid w:val="00160CAB"/>
    <w:rsid w:val="00163CFB"/>
    <w:rsid w:val="0016468D"/>
    <w:rsid w:val="00164A6D"/>
    <w:rsid w:val="00164BA2"/>
    <w:rsid w:val="00164C96"/>
    <w:rsid w:val="00165758"/>
    <w:rsid w:val="001705F1"/>
    <w:rsid w:val="00172018"/>
    <w:rsid w:val="00172ABF"/>
    <w:rsid w:val="00174165"/>
    <w:rsid w:val="001746BF"/>
    <w:rsid w:val="00180F43"/>
    <w:rsid w:val="00181893"/>
    <w:rsid w:val="00181DFE"/>
    <w:rsid w:val="00182B63"/>
    <w:rsid w:val="00182E4B"/>
    <w:rsid w:val="00183865"/>
    <w:rsid w:val="00185131"/>
    <w:rsid w:val="00185486"/>
    <w:rsid w:val="001858B3"/>
    <w:rsid w:val="00190780"/>
    <w:rsid w:val="00191623"/>
    <w:rsid w:val="00191978"/>
    <w:rsid w:val="00191D9D"/>
    <w:rsid w:val="001928C6"/>
    <w:rsid w:val="0019433E"/>
    <w:rsid w:val="00196B6F"/>
    <w:rsid w:val="001A04A8"/>
    <w:rsid w:val="001A1A2E"/>
    <w:rsid w:val="001A3D98"/>
    <w:rsid w:val="001A3DD0"/>
    <w:rsid w:val="001A4DAF"/>
    <w:rsid w:val="001A5AD3"/>
    <w:rsid w:val="001A6E2E"/>
    <w:rsid w:val="001B115F"/>
    <w:rsid w:val="001B2159"/>
    <w:rsid w:val="001B5FB2"/>
    <w:rsid w:val="001B637B"/>
    <w:rsid w:val="001B695E"/>
    <w:rsid w:val="001B7E57"/>
    <w:rsid w:val="001C1038"/>
    <w:rsid w:val="001C3290"/>
    <w:rsid w:val="001C6DD2"/>
    <w:rsid w:val="001C74AD"/>
    <w:rsid w:val="001D188D"/>
    <w:rsid w:val="001D29EC"/>
    <w:rsid w:val="001D3FB0"/>
    <w:rsid w:val="001D42D7"/>
    <w:rsid w:val="001D44F5"/>
    <w:rsid w:val="001D6A62"/>
    <w:rsid w:val="001D7E76"/>
    <w:rsid w:val="001E044E"/>
    <w:rsid w:val="001E0523"/>
    <w:rsid w:val="001E103F"/>
    <w:rsid w:val="001E1E0D"/>
    <w:rsid w:val="001E3B9D"/>
    <w:rsid w:val="001E3C2E"/>
    <w:rsid w:val="001E5CC4"/>
    <w:rsid w:val="001E6AEC"/>
    <w:rsid w:val="001E7401"/>
    <w:rsid w:val="001F03E0"/>
    <w:rsid w:val="001F08A2"/>
    <w:rsid w:val="001F20C4"/>
    <w:rsid w:val="001F4DB0"/>
    <w:rsid w:val="001F7ACE"/>
    <w:rsid w:val="001F7DA6"/>
    <w:rsid w:val="00200095"/>
    <w:rsid w:val="00204830"/>
    <w:rsid w:val="00206801"/>
    <w:rsid w:val="00207552"/>
    <w:rsid w:val="00207867"/>
    <w:rsid w:val="002104AE"/>
    <w:rsid w:val="002118B7"/>
    <w:rsid w:val="002119BD"/>
    <w:rsid w:val="00212393"/>
    <w:rsid w:val="002142C2"/>
    <w:rsid w:val="002173F5"/>
    <w:rsid w:val="00222215"/>
    <w:rsid w:val="002228D8"/>
    <w:rsid w:val="002239F6"/>
    <w:rsid w:val="0022490D"/>
    <w:rsid w:val="00224ED0"/>
    <w:rsid w:val="00226B4A"/>
    <w:rsid w:val="002272CC"/>
    <w:rsid w:val="002301C5"/>
    <w:rsid w:val="0023206F"/>
    <w:rsid w:val="00232DB0"/>
    <w:rsid w:val="00232F48"/>
    <w:rsid w:val="0023334A"/>
    <w:rsid w:val="00233663"/>
    <w:rsid w:val="00234C04"/>
    <w:rsid w:val="00235838"/>
    <w:rsid w:val="00236074"/>
    <w:rsid w:val="002428C9"/>
    <w:rsid w:val="00243972"/>
    <w:rsid w:val="00243AAC"/>
    <w:rsid w:val="00246D7B"/>
    <w:rsid w:val="00246F7B"/>
    <w:rsid w:val="00250851"/>
    <w:rsid w:val="002513CC"/>
    <w:rsid w:val="0025193B"/>
    <w:rsid w:val="0025299F"/>
    <w:rsid w:val="00253A21"/>
    <w:rsid w:val="002555FB"/>
    <w:rsid w:val="0025645B"/>
    <w:rsid w:val="00260B35"/>
    <w:rsid w:val="00261584"/>
    <w:rsid w:val="00261B25"/>
    <w:rsid w:val="00261C75"/>
    <w:rsid w:val="00261D17"/>
    <w:rsid w:val="00262953"/>
    <w:rsid w:val="00265A41"/>
    <w:rsid w:val="002669E1"/>
    <w:rsid w:val="00266C6F"/>
    <w:rsid w:val="00270092"/>
    <w:rsid w:val="002737E7"/>
    <w:rsid w:val="002759DB"/>
    <w:rsid w:val="00276F13"/>
    <w:rsid w:val="0027741E"/>
    <w:rsid w:val="002805AC"/>
    <w:rsid w:val="00280B87"/>
    <w:rsid w:val="002824CE"/>
    <w:rsid w:val="00284E43"/>
    <w:rsid w:val="0028518F"/>
    <w:rsid w:val="00285FA3"/>
    <w:rsid w:val="002861DA"/>
    <w:rsid w:val="00286CA5"/>
    <w:rsid w:val="00293A73"/>
    <w:rsid w:val="002951DB"/>
    <w:rsid w:val="00295448"/>
    <w:rsid w:val="002956D7"/>
    <w:rsid w:val="00297CD9"/>
    <w:rsid w:val="00297FC5"/>
    <w:rsid w:val="002A07BA"/>
    <w:rsid w:val="002A0A3A"/>
    <w:rsid w:val="002A1D9C"/>
    <w:rsid w:val="002A361C"/>
    <w:rsid w:val="002A7717"/>
    <w:rsid w:val="002A7E3A"/>
    <w:rsid w:val="002B1EE4"/>
    <w:rsid w:val="002B4DBA"/>
    <w:rsid w:val="002B5166"/>
    <w:rsid w:val="002B742E"/>
    <w:rsid w:val="002B7EEC"/>
    <w:rsid w:val="002C00C3"/>
    <w:rsid w:val="002C25D2"/>
    <w:rsid w:val="002C2ACA"/>
    <w:rsid w:val="002C2ED6"/>
    <w:rsid w:val="002C5A8F"/>
    <w:rsid w:val="002D352D"/>
    <w:rsid w:val="002D37E3"/>
    <w:rsid w:val="002D3BB0"/>
    <w:rsid w:val="002D4225"/>
    <w:rsid w:val="002D44F7"/>
    <w:rsid w:val="002D733D"/>
    <w:rsid w:val="002D79AC"/>
    <w:rsid w:val="002E29FF"/>
    <w:rsid w:val="002E3EA1"/>
    <w:rsid w:val="002E618A"/>
    <w:rsid w:val="002F2F8A"/>
    <w:rsid w:val="002F4AA4"/>
    <w:rsid w:val="003062F0"/>
    <w:rsid w:val="00306DF5"/>
    <w:rsid w:val="003107E7"/>
    <w:rsid w:val="00311BC0"/>
    <w:rsid w:val="00311FB8"/>
    <w:rsid w:val="00312068"/>
    <w:rsid w:val="00316392"/>
    <w:rsid w:val="003166F4"/>
    <w:rsid w:val="00322296"/>
    <w:rsid w:val="003229AA"/>
    <w:rsid w:val="00322B29"/>
    <w:rsid w:val="003239CF"/>
    <w:rsid w:val="003256F4"/>
    <w:rsid w:val="00327220"/>
    <w:rsid w:val="0033158F"/>
    <w:rsid w:val="00331AE0"/>
    <w:rsid w:val="00332BB5"/>
    <w:rsid w:val="00333058"/>
    <w:rsid w:val="00333852"/>
    <w:rsid w:val="00335760"/>
    <w:rsid w:val="0033656B"/>
    <w:rsid w:val="003371A6"/>
    <w:rsid w:val="00343BC1"/>
    <w:rsid w:val="00344B26"/>
    <w:rsid w:val="0034584A"/>
    <w:rsid w:val="00345A85"/>
    <w:rsid w:val="003465A3"/>
    <w:rsid w:val="00346A36"/>
    <w:rsid w:val="00351075"/>
    <w:rsid w:val="00351C93"/>
    <w:rsid w:val="0035343E"/>
    <w:rsid w:val="00353E01"/>
    <w:rsid w:val="00354F01"/>
    <w:rsid w:val="003555C1"/>
    <w:rsid w:val="003568B9"/>
    <w:rsid w:val="0035703B"/>
    <w:rsid w:val="00360056"/>
    <w:rsid w:val="00362370"/>
    <w:rsid w:val="00364682"/>
    <w:rsid w:val="00367CB1"/>
    <w:rsid w:val="0037118D"/>
    <w:rsid w:val="00371EC1"/>
    <w:rsid w:val="00374146"/>
    <w:rsid w:val="00374BFB"/>
    <w:rsid w:val="00376BC1"/>
    <w:rsid w:val="003807D5"/>
    <w:rsid w:val="003815DC"/>
    <w:rsid w:val="003818C8"/>
    <w:rsid w:val="00382C70"/>
    <w:rsid w:val="00384036"/>
    <w:rsid w:val="00385A6A"/>
    <w:rsid w:val="00387EF5"/>
    <w:rsid w:val="003913DB"/>
    <w:rsid w:val="00391793"/>
    <w:rsid w:val="00392508"/>
    <w:rsid w:val="00393A36"/>
    <w:rsid w:val="0039549C"/>
    <w:rsid w:val="00395EBD"/>
    <w:rsid w:val="00397101"/>
    <w:rsid w:val="003A0B9B"/>
    <w:rsid w:val="003A4F05"/>
    <w:rsid w:val="003B386A"/>
    <w:rsid w:val="003B38B4"/>
    <w:rsid w:val="003B6637"/>
    <w:rsid w:val="003B6AD3"/>
    <w:rsid w:val="003B77AB"/>
    <w:rsid w:val="003B7ABF"/>
    <w:rsid w:val="003C1DD8"/>
    <w:rsid w:val="003C558C"/>
    <w:rsid w:val="003C6F42"/>
    <w:rsid w:val="003D04EE"/>
    <w:rsid w:val="003D0B7C"/>
    <w:rsid w:val="003D35EB"/>
    <w:rsid w:val="003D6754"/>
    <w:rsid w:val="003E0522"/>
    <w:rsid w:val="003E09F4"/>
    <w:rsid w:val="003E1396"/>
    <w:rsid w:val="003E1BD8"/>
    <w:rsid w:val="003E21A3"/>
    <w:rsid w:val="003E309D"/>
    <w:rsid w:val="003E44E8"/>
    <w:rsid w:val="003E4ABD"/>
    <w:rsid w:val="003E4F0A"/>
    <w:rsid w:val="003E6474"/>
    <w:rsid w:val="003E6785"/>
    <w:rsid w:val="003E6A29"/>
    <w:rsid w:val="003F0B57"/>
    <w:rsid w:val="003F0F50"/>
    <w:rsid w:val="003F1683"/>
    <w:rsid w:val="003F2293"/>
    <w:rsid w:val="003F25C4"/>
    <w:rsid w:val="003F3166"/>
    <w:rsid w:val="003F3827"/>
    <w:rsid w:val="003F3C67"/>
    <w:rsid w:val="003F47DF"/>
    <w:rsid w:val="003F7927"/>
    <w:rsid w:val="00400693"/>
    <w:rsid w:val="00406F43"/>
    <w:rsid w:val="0041236E"/>
    <w:rsid w:val="00413248"/>
    <w:rsid w:val="0041599A"/>
    <w:rsid w:val="004163EB"/>
    <w:rsid w:val="00421588"/>
    <w:rsid w:val="00422844"/>
    <w:rsid w:val="00423090"/>
    <w:rsid w:val="00423AC8"/>
    <w:rsid w:val="00423B71"/>
    <w:rsid w:val="00427046"/>
    <w:rsid w:val="00430C14"/>
    <w:rsid w:val="00431B69"/>
    <w:rsid w:val="00431F76"/>
    <w:rsid w:val="004323A8"/>
    <w:rsid w:val="00432DB4"/>
    <w:rsid w:val="0043390B"/>
    <w:rsid w:val="00434A3B"/>
    <w:rsid w:val="00435736"/>
    <w:rsid w:val="004358E1"/>
    <w:rsid w:val="004360E2"/>
    <w:rsid w:val="004422D3"/>
    <w:rsid w:val="0044277B"/>
    <w:rsid w:val="0044321A"/>
    <w:rsid w:val="00445358"/>
    <w:rsid w:val="00450158"/>
    <w:rsid w:val="00450241"/>
    <w:rsid w:val="00450552"/>
    <w:rsid w:val="00451C63"/>
    <w:rsid w:val="00452AAF"/>
    <w:rsid w:val="00453123"/>
    <w:rsid w:val="00453385"/>
    <w:rsid w:val="0045353E"/>
    <w:rsid w:val="00453BC4"/>
    <w:rsid w:val="00454A0E"/>
    <w:rsid w:val="00455B70"/>
    <w:rsid w:val="0045638B"/>
    <w:rsid w:val="004573F8"/>
    <w:rsid w:val="0046488F"/>
    <w:rsid w:val="0046599D"/>
    <w:rsid w:val="00466187"/>
    <w:rsid w:val="0046618B"/>
    <w:rsid w:val="00467FC5"/>
    <w:rsid w:val="00470CBB"/>
    <w:rsid w:val="00471A4A"/>
    <w:rsid w:val="0048011F"/>
    <w:rsid w:val="0048094C"/>
    <w:rsid w:val="00480C76"/>
    <w:rsid w:val="0048236C"/>
    <w:rsid w:val="00483A34"/>
    <w:rsid w:val="00484215"/>
    <w:rsid w:val="00485572"/>
    <w:rsid w:val="00487267"/>
    <w:rsid w:val="00491993"/>
    <w:rsid w:val="00491DE9"/>
    <w:rsid w:val="004930AA"/>
    <w:rsid w:val="00497738"/>
    <w:rsid w:val="00497989"/>
    <w:rsid w:val="004A0CD3"/>
    <w:rsid w:val="004A2585"/>
    <w:rsid w:val="004A7CFC"/>
    <w:rsid w:val="004B16BF"/>
    <w:rsid w:val="004B2F78"/>
    <w:rsid w:val="004B4361"/>
    <w:rsid w:val="004B43FD"/>
    <w:rsid w:val="004C117B"/>
    <w:rsid w:val="004C1973"/>
    <w:rsid w:val="004C4433"/>
    <w:rsid w:val="004C4DFA"/>
    <w:rsid w:val="004C5AA3"/>
    <w:rsid w:val="004C6F8A"/>
    <w:rsid w:val="004C7A24"/>
    <w:rsid w:val="004C7E6C"/>
    <w:rsid w:val="004D0923"/>
    <w:rsid w:val="004D0A43"/>
    <w:rsid w:val="004D1A41"/>
    <w:rsid w:val="004D4EBC"/>
    <w:rsid w:val="004D79A6"/>
    <w:rsid w:val="004E2D05"/>
    <w:rsid w:val="004E36EB"/>
    <w:rsid w:val="004E3B3F"/>
    <w:rsid w:val="004E719A"/>
    <w:rsid w:val="004F0A43"/>
    <w:rsid w:val="004F0C37"/>
    <w:rsid w:val="004F2C29"/>
    <w:rsid w:val="004F4189"/>
    <w:rsid w:val="004F5C9C"/>
    <w:rsid w:val="004F6BDE"/>
    <w:rsid w:val="004F722C"/>
    <w:rsid w:val="00503E10"/>
    <w:rsid w:val="005047C2"/>
    <w:rsid w:val="005059E2"/>
    <w:rsid w:val="0051192E"/>
    <w:rsid w:val="00512FF0"/>
    <w:rsid w:val="00513340"/>
    <w:rsid w:val="00513CE1"/>
    <w:rsid w:val="0051777B"/>
    <w:rsid w:val="00517890"/>
    <w:rsid w:val="005229E4"/>
    <w:rsid w:val="00525011"/>
    <w:rsid w:val="005258FF"/>
    <w:rsid w:val="00525D1E"/>
    <w:rsid w:val="005274F5"/>
    <w:rsid w:val="00531581"/>
    <w:rsid w:val="00532502"/>
    <w:rsid w:val="005328D6"/>
    <w:rsid w:val="005330BA"/>
    <w:rsid w:val="005337FD"/>
    <w:rsid w:val="00535ECA"/>
    <w:rsid w:val="00536BD2"/>
    <w:rsid w:val="00536DE1"/>
    <w:rsid w:val="005401F1"/>
    <w:rsid w:val="00541369"/>
    <w:rsid w:val="005444D1"/>
    <w:rsid w:val="0054613C"/>
    <w:rsid w:val="00547866"/>
    <w:rsid w:val="00552DE2"/>
    <w:rsid w:val="005531F6"/>
    <w:rsid w:val="00554AF8"/>
    <w:rsid w:val="005575DA"/>
    <w:rsid w:val="00561159"/>
    <w:rsid w:val="0056285E"/>
    <w:rsid w:val="005664D4"/>
    <w:rsid w:val="005707C0"/>
    <w:rsid w:val="005707CB"/>
    <w:rsid w:val="005726ED"/>
    <w:rsid w:val="00573D9B"/>
    <w:rsid w:val="00574122"/>
    <w:rsid w:val="00575B9C"/>
    <w:rsid w:val="005761F4"/>
    <w:rsid w:val="0058106A"/>
    <w:rsid w:val="005835C2"/>
    <w:rsid w:val="005836B9"/>
    <w:rsid w:val="005847E0"/>
    <w:rsid w:val="00584819"/>
    <w:rsid w:val="00584896"/>
    <w:rsid w:val="005852CD"/>
    <w:rsid w:val="005855A5"/>
    <w:rsid w:val="00585A7B"/>
    <w:rsid w:val="00585B65"/>
    <w:rsid w:val="00586B62"/>
    <w:rsid w:val="00587F1E"/>
    <w:rsid w:val="0059167C"/>
    <w:rsid w:val="00594936"/>
    <w:rsid w:val="005A0E3A"/>
    <w:rsid w:val="005A2A01"/>
    <w:rsid w:val="005A2BFF"/>
    <w:rsid w:val="005A3B66"/>
    <w:rsid w:val="005A429E"/>
    <w:rsid w:val="005A6163"/>
    <w:rsid w:val="005A7E32"/>
    <w:rsid w:val="005B403B"/>
    <w:rsid w:val="005B4E60"/>
    <w:rsid w:val="005B4E7B"/>
    <w:rsid w:val="005B69E4"/>
    <w:rsid w:val="005C075A"/>
    <w:rsid w:val="005C0DEF"/>
    <w:rsid w:val="005C146A"/>
    <w:rsid w:val="005C1805"/>
    <w:rsid w:val="005C2CC5"/>
    <w:rsid w:val="005C3E97"/>
    <w:rsid w:val="005C3F08"/>
    <w:rsid w:val="005C435E"/>
    <w:rsid w:val="005C473C"/>
    <w:rsid w:val="005C491B"/>
    <w:rsid w:val="005C52FB"/>
    <w:rsid w:val="005C76EF"/>
    <w:rsid w:val="005D2E3A"/>
    <w:rsid w:val="005D3476"/>
    <w:rsid w:val="005D3548"/>
    <w:rsid w:val="005D36F2"/>
    <w:rsid w:val="005D418F"/>
    <w:rsid w:val="005D510F"/>
    <w:rsid w:val="005E0C87"/>
    <w:rsid w:val="005E11EB"/>
    <w:rsid w:val="005E6915"/>
    <w:rsid w:val="005F05B9"/>
    <w:rsid w:val="005F12E9"/>
    <w:rsid w:val="005F2252"/>
    <w:rsid w:val="005F360A"/>
    <w:rsid w:val="005F3C44"/>
    <w:rsid w:val="00601593"/>
    <w:rsid w:val="006021AC"/>
    <w:rsid w:val="006039C8"/>
    <w:rsid w:val="0060471C"/>
    <w:rsid w:val="006070AC"/>
    <w:rsid w:val="0061025F"/>
    <w:rsid w:val="006143DC"/>
    <w:rsid w:val="00616532"/>
    <w:rsid w:val="00616831"/>
    <w:rsid w:val="00617509"/>
    <w:rsid w:val="006200F2"/>
    <w:rsid w:val="00622AC2"/>
    <w:rsid w:val="00622D83"/>
    <w:rsid w:val="006236D3"/>
    <w:rsid w:val="00623B08"/>
    <w:rsid w:val="006258E9"/>
    <w:rsid w:val="00633AF3"/>
    <w:rsid w:val="00637981"/>
    <w:rsid w:val="00640100"/>
    <w:rsid w:val="006424D9"/>
    <w:rsid w:val="00642863"/>
    <w:rsid w:val="00642DA1"/>
    <w:rsid w:val="00647D07"/>
    <w:rsid w:val="006500CE"/>
    <w:rsid w:val="00650462"/>
    <w:rsid w:val="00650657"/>
    <w:rsid w:val="00650D65"/>
    <w:rsid w:val="006525F9"/>
    <w:rsid w:val="0065268F"/>
    <w:rsid w:val="006548F6"/>
    <w:rsid w:val="00654D51"/>
    <w:rsid w:val="00657149"/>
    <w:rsid w:val="00657305"/>
    <w:rsid w:val="0066291C"/>
    <w:rsid w:val="00666B52"/>
    <w:rsid w:val="006673E4"/>
    <w:rsid w:val="00667873"/>
    <w:rsid w:val="00670A06"/>
    <w:rsid w:val="006715FA"/>
    <w:rsid w:val="00671C9D"/>
    <w:rsid w:val="00672E39"/>
    <w:rsid w:val="0067360F"/>
    <w:rsid w:val="00673D4B"/>
    <w:rsid w:val="00674A6A"/>
    <w:rsid w:val="00675565"/>
    <w:rsid w:val="00677BB6"/>
    <w:rsid w:val="00680724"/>
    <w:rsid w:val="006807C3"/>
    <w:rsid w:val="00682C44"/>
    <w:rsid w:val="00682D4A"/>
    <w:rsid w:val="0068403A"/>
    <w:rsid w:val="00684839"/>
    <w:rsid w:val="00687430"/>
    <w:rsid w:val="00691FFE"/>
    <w:rsid w:val="006932EB"/>
    <w:rsid w:val="00694818"/>
    <w:rsid w:val="006A0DFF"/>
    <w:rsid w:val="006A35CD"/>
    <w:rsid w:val="006A460B"/>
    <w:rsid w:val="006A6F49"/>
    <w:rsid w:val="006B015E"/>
    <w:rsid w:val="006B0D3E"/>
    <w:rsid w:val="006B1101"/>
    <w:rsid w:val="006B310D"/>
    <w:rsid w:val="006B37CB"/>
    <w:rsid w:val="006B5CD5"/>
    <w:rsid w:val="006C2C63"/>
    <w:rsid w:val="006C7C3C"/>
    <w:rsid w:val="006D2030"/>
    <w:rsid w:val="006D3D95"/>
    <w:rsid w:val="006D4900"/>
    <w:rsid w:val="006D50EE"/>
    <w:rsid w:val="006D5FBC"/>
    <w:rsid w:val="006D650D"/>
    <w:rsid w:val="006D7F0E"/>
    <w:rsid w:val="006D7FB7"/>
    <w:rsid w:val="006E0009"/>
    <w:rsid w:val="006E043B"/>
    <w:rsid w:val="006E0BA2"/>
    <w:rsid w:val="006E36D5"/>
    <w:rsid w:val="006E3AE7"/>
    <w:rsid w:val="006E5752"/>
    <w:rsid w:val="006E5E24"/>
    <w:rsid w:val="006E663E"/>
    <w:rsid w:val="006E7698"/>
    <w:rsid w:val="006F08BA"/>
    <w:rsid w:val="006F1018"/>
    <w:rsid w:val="006F4197"/>
    <w:rsid w:val="006F5A8E"/>
    <w:rsid w:val="006F5D01"/>
    <w:rsid w:val="006F7A45"/>
    <w:rsid w:val="00700A1C"/>
    <w:rsid w:val="00701D46"/>
    <w:rsid w:val="00705AB4"/>
    <w:rsid w:val="00705AC2"/>
    <w:rsid w:val="00710424"/>
    <w:rsid w:val="00711991"/>
    <w:rsid w:val="00711A6D"/>
    <w:rsid w:val="007121A1"/>
    <w:rsid w:val="0071248A"/>
    <w:rsid w:val="00712EBE"/>
    <w:rsid w:val="007148FA"/>
    <w:rsid w:val="00722C89"/>
    <w:rsid w:val="007260D1"/>
    <w:rsid w:val="007271AC"/>
    <w:rsid w:val="007276AE"/>
    <w:rsid w:val="007308C3"/>
    <w:rsid w:val="007314F7"/>
    <w:rsid w:val="007353E8"/>
    <w:rsid w:val="00736B16"/>
    <w:rsid w:val="007370A6"/>
    <w:rsid w:val="00737B49"/>
    <w:rsid w:val="0074015A"/>
    <w:rsid w:val="00740210"/>
    <w:rsid w:val="0074073D"/>
    <w:rsid w:val="00744614"/>
    <w:rsid w:val="00744A5D"/>
    <w:rsid w:val="007455C9"/>
    <w:rsid w:val="00745F5D"/>
    <w:rsid w:val="007462AF"/>
    <w:rsid w:val="0074744E"/>
    <w:rsid w:val="00747A1D"/>
    <w:rsid w:val="00750613"/>
    <w:rsid w:val="0075081B"/>
    <w:rsid w:val="00751E98"/>
    <w:rsid w:val="00754B01"/>
    <w:rsid w:val="00756C0D"/>
    <w:rsid w:val="0075727D"/>
    <w:rsid w:val="00761063"/>
    <w:rsid w:val="00762B8D"/>
    <w:rsid w:val="0076355A"/>
    <w:rsid w:val="007655DE"/>
    <w:rsid w:val="00767007"/>
    <w:rsid w:val="007676F2"/>
    <w:rsid w:val="007704B8"/>
    <w:rsid w:val="00770584"/>
    <w:rsid w:val="007705B4"/>
    <w:rsid w:val="00771797"/>
    <w:rsid w:val="0077310A"/>
    <w:rsid w:val="00774E9D"/>
    <w:rsid w:val="007804D8"/>
    <w:rsid w:val="00780920"/>
    <w:rsid w:val="00781939"/>
    <w:rsid w:val="0078270A"/>
    <w:rsid w:val="0078502A"/>
    <w:rsid w:val="007865C1"/>
    <w:rsid w:val="00786A94"/>
    <w:rsid w:val="00790757"/>
    <w:rsid w:val="0079290C"/>
    <w:rsid w:val="007A1B30"/>
    <w:rsid w:val="007A39CC"/>
    <w:rsid w:val="007A5C68"/>
    <w:rsid w:val="007A660B"/>
    <w:rsid w:val="007A6FD2"/>
    <w:rsid w:val="007A7255"/>
    <w:rsid w:val="007A7495"/>
    <w:rsid w:val="007B01BA"/>
    <w:rsid w:val="007B09BA"/>
    <w:rsid w:val="007B376C"/>
    <w:rsid w:val="007B383B"/>
    <w:rsid w:val="007B438F"/>
    <w:rsid w:val="007B4B89"/>
    <w:rsid w:val="007B4D3F"/>
    <w:rsid w:val="007B6C54"/>
    <w:rsid w:val="007B7388"/>
    <w:rsid w:val="007C02C2"/>
    <w:rsid w:val="007C0EA9"/>
    <w:rsid w:val="007C12C2"/>
    <w:rsid w:val="007C1B6D"/>
    <w:rsid w:val="007C7FE5"/>
    <w:rsid w:val="007D1FBD"/>
    <w:rsid w:val="007D2B8C"/>
    <w:rsid w:val="007D3FF4"/>
    <w:rsid w:val="007D45A2"/>
    <w:rsid w:val="007D4BEF"/>
    <w:rsid w:val="007D4F2D"/>
    <w:rsid w:val="007D63E3"/>
    <w:rsid w:val="007D69D2"/>
    <w:rsid w:val="007E0523"/>
    <w:rsid w:val="007E0E56"/>
    <w:rsid w:val="007E1F09"/>
    <w:rsid w:val="007E1FE6"/>
    <w:rsid w:val="007E36A1"/>
    <w:rsid w:val="007E53D8"/>
    <w:rsid w:val="007E6FBD"/>
    <w:rsid w:val="007F06E8"/>
    <w:rsid w:val="007F1D8A"/>
    <w:rsid w:val="007F6F16"/>
    <w:rsid w:val="00806977"/>
    <w:rsid w:val="00806C1D"/>
    <w:rsid w:val="00807286"/>
    <w:rsid w:val="008102CD"/>
    <w:rsid w:val="00810CBB"/>
    <w:rsid w:val="00813A2B"/>
    <w:rsid w:val="00813BF2"/>
    <w:rsid w:val="0081489A"/>
    <w:rsid w:val="00817BE5"/>
    <w:rsid w:val="00817CC1"/>
    <w:rsid w:val="00821669"/>
    <w:rsid w:val="00821836"/>
    <w:rsid w:val="0082223D"/>
    <w:rsid w:val="00822338"/>
    <w:rsid w:val="00822D9D"/>
    <w:rsid w:val="008230A0"/>
    <w:rsid w:val="00823F79"/>
    <w:rsid w:val="00824832"/>
    <w:rsid w:val="0082596C"/>
    <w:rsid w:val="00826133"/>
    <w:rsid w:val="008344B0"/>
    <w:rsid w:val="008352BB"/>
    <w:rsid w:val="00835FE2"/>
    <w:rsid w:val="00836811"/>
    <w:rsid w:val="00836B18"/>
    <w:rsid w:val="00844A12"/>
    <w:rsid w:val="00845F1B"/>
    <w:rsid w:val="00846BDF"/>
    <w:rsid w:val="00846DA9"/>
    <w:rsid w:val="00847FB7"/>
    <w:rsid w:val="00850C05"/>
    <w:rsid w:val="00850DD8"/>
    <w:rsid w:val="00854995"/>
    <w:rsid w:val="00855C3B"/>
    <w:rsid w:val="00856E03"/>
    <w:rsid w:val="00857F0F"/>
    <w:rsid w:val="008604F0"/>
    <w:rsid w:val="008635DF"/>
    <w:rsid w:val="008644CA"/>
    <w:rsid w:val="00864C39"/>
    <w:rsid w:val="00866743"/>
    <w:rsid w:val="00866800"/>
    <w:rsid w:val="00870BC8"/>
    <w:rsid w:val="00870BD2"/>
    <w:rsid w:val="00872618"/>
    <w:rsid w:val="00873066"/>
    <w:rsid w:val="00873856"/>
    <w:rsid w:val="00873B8F"/>
    <w:rsid w:val="00874955"/>
    <w:rsid w:val="0087532C"/>
    <w:rsid w:val="00880452"/>
    <w:rsid w:val="00881769"/>
    <w:rsid w:val="00882A09"/>
    <w:rsid w:val="0088460E"/>
    <w:rsid w:val="00884C1C"/>
    <w:rsid w:val="00885DD2"/>
    <w:rsid w:val="00886E71"/>
    <w:rsid w:val="008871E2"/>
    <w:rsid w:val="00891751"/>
    <w:rsid w:val="00891CF6"/>
    <w:rsid w:val="00891E25"/>
    <w:rsid w:val="008928D0"/>
    <w:rsid w:val="00892B3A"/>
    <w:rsid w:val="008935C9"/>
    <w:rsid w:val="0089377F"/>
    <w:rsid w:val="008957B1"/>
    <w:rsid w:val="008971C7"/>
    <w:rsid w:val="008A0FF3"/>
    <w:rsid w:val="008A1609"/>
    <w:rsid w:val="008A296D"/>
    <w:rsid w:val="008A4F04"/>
    <w:rsid w:val="008A633F"/>
    <w:rsid w:val="008A6C53"/>
    <w:rsid w:val="008A7E26"/>
    <w:rsid w:val="008B0332"/>
    <w:rsid w:val="008B0CA5"/>
    <w:rsid w:val="008B2949"/>
    <w:rsid w:val="008B2F18"/>
    <w:rsid w:val="008B339C"/>
    <w:rsid w:val="008B44DF"/>
    <w:rsid w:val="008B5650"/>
    <w:rsid w:val="008C0579"/>
    <w:rsid w:val="008C0C2F"/>
    <w:rsid w:val="008C3759"/>
    <w:rsid w:val="008C4C08"/>
    <w:rsid w:val="008C5ACE"/>
    <w:rsid w:val="008D022F"/>
    <w:rsid w:val="008D0BD9"/>
    <w:rsid w:val="008D142D"/>
    <w:rsid w:val="008D3CAE"/>
    <w:rsid w:val="008D3EDC"/>
    <w:rsid w:val="008D4DF1"/>
    <w:rsid w:val="008D5855"/>
    <w:rsid w:val="008E6B2D"/>
    <w:rsid w:val="008E6E88"/>
    <w:rsid w:val="008E770B"/>
    <w:rsid w:val="008F407D"/>
    <w:rsid w:val="008F5CE6"/>
    <w:rsid w:val="008F5DE9"/>
    <w:rsid w:val="008F7B1D"/>
    <w:rsid w:val="008F7DD7"/>
    <w:rsid w:val="00903E18"/>
    <w:rsid w:val="00907D2F"/>
    <w:rsid w:val="00911891"/>
    <w:rsid w:val="00912009"/>
    <w:rsid w:val="009123BC"/>
    <w:rsid w:val="009166E1"/>
    <w:rsid w:val="0092004D"/>
    <w:rsid w:val="009212E9"/>
    <w:rsid w:val="00926D52"/>
    <w:rsid w:val="00926F26"/>
    <w:rsid w:val="00931FC2"/>
    <w:rsid w:val="00934380"/>
    <w:rsid w:val="00935395"/>
    <w:rsid w:val="009359EB"/>
    <w:rsid w:val="00936566"/>
    <w:rsid w:val="0094367E"/>
    <w:rsid w:val="009463A3"/>
    <w:rsid w:val="00946841"/>
    <w:rsid w:val="00952FC8"/>
    <w:rsid w:val="00953D53"/>
    <w:rsid w:val="00953FC2"/>
    <w:rsid w:val="00954A8E"/>
    <w:rsid w:val="00961DFA"/>
    <w:rsid w:val="00963546"/>
    <w:rsid w:val="00965A49"/>
    <w:rsid w:val="0096603B"/>
    <w:rsid w:val="00973718"/>
    <w:rsid w:val="009751AC"/>
    <w:rsid w:val="0097617C"/>
    <w:rsid w:val="009765D5"/>
    <w:rsid w:val="009810A1"/>
    <w:rsid w:val="0098186A"/>
    <w:rsid w:val="00982463"/>
    <w:rsid w:val="00984A8E"/>
    <w:rsid w:val="00985BDE"/>
    <w:rsid w:val="0099501F"/>
    <w:rsid w:val="00995FBC"/>
    <w:rsid w:val="00997CF1"/>
    <w:rsid w:val="009A032F"/>
    <w:rsid w:val="009A1C2C"/>
    <w:rsid w:val="009A33F2"/>
    <w:rsid w:val="009A41DB"/>
    <w:rsid w:val="009A523B"/>
    <w:rsid w:val="009A748F"/>
    <w:rsid w:val="009A7856"/>
    <w:rsid w:val="009B13EB"/>
    <w:rsid w:val="009B22A6"/>
    <w:rsid w:val="009B4161"/>
    <w:rsid w:val="009B7307"/>
    <w:rsid w:val="009B7FCF"/>
    <w:rsid w:val="009C0B1A"/>
    <w:rsid w:val="009C390E"/>
    <w:rsid w:val="009C6378"/>
    <w:rsid w:val="009D0F33"/>
    <w:rsid w:val="009D51F8"/>
    <w:rsid w:val="009D5336"/>
    <w:rsid w:val="009D6017"/>
    <w:rsid w:val="009E251E"/>
    <w:rsid w:val="009E2FF8"/>
    <w:rsid w:val="009E39F7"/>
    <w:rsid w:val="009E3ED1"/>
    <w:rsid w:val="009E4665"/>
    <w:rsid w:val="009E6195"/>
    <w:rsid w:val="009E61DF"/>
    <w:rsid w:val="009E775C"/>
    <w:rsid w:val="009F1A52"/>
    <w:rsid w:val="009F33AB"/>
    <w:rsid w:val="009F4FCA"/>
    <w:rsid w:val="009F5FB2"/>
    <w:rsid w:val="009F615C"/>
    <w:rsid w:val="009F637B"/>
    <w:rsid w:val="00A02DE0"/>
    <w:rsid w:val="00A02E2D"/>
    <w:rsid w:val="00A060ED"/>
    <w:rsid w:val="00A06732"/>
    <w:rsid w:val="00A068A5"/>
    <w:rsid w:val="00A07A0C"/>
    <w:rsid w:val="00A10753"/>
    <w:rsid w:val="00A11192"/>
    <w:rsid w:val="00A1119A"/>
    <w:rsid w:val="00A11E3E"/>
    <w:rsid w:val="00A1356A"/>
    <w:rsid w:val="00A14A7C"/>
    <w:rsid w:val="00A154C0"/>
    <w:rsid w:val="00A15BB1"/>
    <w:rsid w:val="00A17097"/>
    <w:rsid w:val="00A20F67"/>
    <w:rsid w:val="00A22513"/>
    <w:rsid w:val="00A24590"/>
    <w:rsid w:val="00A246CF"/>
    <w:rsid w:val="00A266E6"/>
    <w:rsid w:val="00A2699D"/>
    <w:rsid w:val="00A32216"/>
    <w:rsid w:val="00A366AF"/>
    <w:rsid w:val="00A373F0"/>
    <w:rsid w:val="00A4037B"/>
    <w:rsid w:val="00A4082B"/>
    <w:rsid w:val="00A41335"/>
    <w:rsid w:val="00A4260D"/>
    <w:rsid w:val="00A47222"/>
    <w:rsid w:val="00A47EFF"/>
    <w:rsid w:val="00A501F6"/>
    <w:rsid w:val="00A50A50"/>
    <w:rsid w:val="00A52216"/>
    <w:rsid w:val="00A53230"/>
    <w:rsid w:val="00A57138"/>
    <w:rsid w:val="00A57AEE"/>
    <w:rsid w:val="00A60226"/>
    <w:rsid w:val="00A62EC0"/>
    <w:rsid w:val="00A63523"/>
    <w:rsid w:val="00A63E69"/>
    <w:rsid w:val="00A640D7"/>
    <w:rsid w:val="00A6423C"/>
    <w:rsid w:val="00A66C43"/>
    <w:rsid w:val="00A66DEF"/>
    <w:rsid w:val="00A67703"/>
    <w:rsid w:val="00A74CB0"/>
    <w:rsid w:val="00A7622D"/>
    <w:rsid w:val="00A81B39"/>
    <w:rsid w:val="00A81F90"/>
    <w:rsid w:val="00A82B3B"/>
    <w:rsid w:val="00A82E60"/>
    <w:rsid w:val="00A86AC6"/>
    <w:rsid w:val="00A8737B"/>
    <w:rsid w:val="00A87E56"/>
    <w:rsid w:val="00A90746"/>
    <w:rsid w:val="00A90C40"/>
    <w:rsid w:val="00A96970"/>
    <w:rsid w:val="00AA0C57"/>
    <w:rsid w:val="00AA29EA"/>
    <w:rsid w:val="00AA7ED2"/>
    <w:rsid w:val="00AB0A13"/>
    <w:rsid w:val="00AB25BE"/>
    <w:rsid w:val="00AB357B"/>
    <w:rsid w:val="00AB43D3"/>
    <w:rsid w:val="00AB577C"/>
    <w:rsid w:val="00AB711F"/>
    <w:rsid w:val="00AC1BA1"/>
    <w:rsid w:val="00AD0D41"/>
    <w:rsid w:val="00AD291D"/>
    <w:rsid w:val="00AD37EF"/>
    <w:rsid w:val="00AD4ADC"/>
    <w:rsid w:val="00AE1471"/>
    <w:rsid w:val="00AE490D"/>
    <w:rsid w:val="00AE556A"/>
    <w:rsid w:val="00AE7FDE"/>
    <w:rsid w:val="00AF090C"/>
    <w:rsid w:val="00AF3082"/>
    <w:rsid w:val="00AF3EDE"/>
    <w:rsid w:val="00AF42DE"/>
    <w:rsid w:val="00AF4CC2"/>
    <w:rsid w:val="00AF4EDC"/>
    <w:rsid w:val="00AF7312"/>
    <w:rsid w:val="00AF7561"/>
    <w:rsid w:val="00AF7768"/>
    <w:rsid w:val="00B02762"/>
    <w:rsid w:val="00B027B3"/>
    <w:rsid w:val="00B04F9C"/>
    <w:rsid w:val="00B06D8A"/>
    <w:rsid w:val="00B10118"/>
    <w:rsid w:val="00B1219F"/>
    <w:rsid w:val="00B13155"/>
    <w:rsid w:val="00B15E00"/>
    <w:rsid w:val="00B21D04"/>
    <w:rsid w:val="00B2513C"/>
    <w:rsid w:val="00B33375"/>
    <w:rsid w:val="00B358BB"/>
    <w:rsid w:val="00B37E87"/>
    <w:rsid w:val="00B41045"/>
    <w:rsid w:val="00B41521"/>
    <w:rsid w:val="00B42474"/>
    <w:rsid w:val="00B44240"/>
    <w:rsid w:val="00B47473"/>
    <w:rsid w:val="00B51952"/>
    <w:rsid w:val="00B52C52"/>
    <w:rsid w:val="00B54159"/>
    <w:rsid w:val="00B54A41"/>
    <w:rsid w:val="00B55100"/>
    <w:rsid w:val="00B5589C"/>
    <w:rsid w:val="00B56E93"/>
    <w:rsid w:val="00B577C7"/>
    <w:rsid w:val="00B60B07"/>
    <w:rsid w:val="00B627D9"/>
    <w:rsid w:val="00B627E7"/>
    <w:rsid w:val="00B62973"/>
    <w:rsid w:val="00B64152"/>
    <w:rsid w:val="00B645E5"/>
    <w:rsid w:val="00B669B9"/>
    <w:rsid w:val="00B675C9"/>
    <w:rsid w:val="00B72C68"/>
    <w:rsid w:val="00B740C9"/>
    <w:rsid w:val="00B74F18"/>
    <w:rsid w:val="00B74F66"/>
    <w:rsid w:val="00B80A5F"/>
    <w:rsid w:val="00B80D13"/>
    <w:rsid w:val="00B833AE"/>
    <w:rsid w:val="00B87543"/>
    <w:rsid w:val="00B8769A"/>
    <w:rsid w:val="00B90510"/>
    <w:rsid w:val="00B916CB"/>
    <w:rsid w:val="00B91F51"/>
    <w:rsid w:val="00B928B1"/>
    <w:rsid w:val="00B93F50"/>
    <w:rsid w:val="00B943A1"/>
    <w:rsid w:val="00B94A0C"/>
    <w:rsid w:val="00B95CB0"/>
    <w:rsid w:val="00B97FCE"/>
    <w:rsid w:val="00BA2A48"/>
    <w:rsid w:val="00BA3778"/>
    <w:rsid w:val="00BA3781"/>
    <w:rsid w:val="00BA480C"/>
    <w:rsid w:val="00BA56DE"/>
    <w:rsid w:val="00BA5743"/>
    <w:rsid w:val="00BA6256"/>
    <w:rsid w:val="00BA6329"/>
    <w:rsid w:val="00BA660B"/>
    <w:rsid w:val="00BA7B80"/>
    <w:rsid w:val="00BB064C"/>
    <w:rsid w:val="00BB07EF"/>
    <w:rsid w:val="00BB287B"/>
    <w:rsid w:val="00BB4884"/>
    <w:rsid w:val="00BB5BE2"/>
    <w:rsid w:val="00BB67A5"/>
    <w:rsid w:val="00BC12CC"/>
    <w:rsid w:val="00BC1FD5"/>
    <w:rsid w:val="00BC3382"/>
    <w:rsid w:val="00BC3FDD"/>
    <w:rsid w:val="00BC573F"/>
    <w:rsid w:val="00BC5E02"/>
    <w:rsid w:val="00BC6D1B"/>
    <w:rsid w:val="00BC6D1D"/>
    <w:rsid w:val="00BC7808"/>
    <w:rsid w:val="00BD0462"/>
    <w:rsid w:val="00BD1829"/>
    <w:rsid w:val="00BD3DC3"/>
    <w:rsid w:val="00BD47EE"/>
    <w:rsid w:val="00BD57C8"/>
    <w:rsid w:val="00BD5881"/>
    <w:rsid w:val="00BD5FB6"/>
    <w:rsid w:val="00BE17EB"/>
    <w:rsid w:val="00BE30B4"/>
    <w:rsid w:val="00BE378A"/>
    <w:rsid w:val="00BE44D5"/>
    <w:rsid w:val="00BE48F9"/>
    <w:rsid w:val="00BE4FFF"/>
    <w:rsid w:val="00BE6944"/>
    <w:rsid w:val="00BE69D6"/>
    <w:rsid w:val="00BF0771"/>
    <w:rsid w:val="00BF5867"/>
    <w:rsid w:val="00BF78B3"/>
    <w:rsid w:val="00C02A43"/>
    <w:rsid w:val="00C031D2"/>
    <w:rsid w:val="00C0370C"/>
    <w:rsid w:val="00C05697"/>
    <w:rsid w:val="00C0724A"/>
    <w:rsid w:val="00C07545"/>
    <w:rsid w:val="00C0784F"/>
    <w:rsid w:val="00C07FDC"/>
    <w:rsid w:val="00C10E87"/>
    <w:rsid w:val="00C126B0"/>
    <w:rsid w:val="00C14289"/>
    <w:rsid w:val="00C14B6D"/>
    <w:rsid w:val="00C159EF"/>
    <w:rsid w:val="00C15B6C"/>
    <w:rsid w:val="00C173FE"/>
    <w:rsid w:val="00C20426"/>
    <w:rsid w:val="00C211F3"/>
    <w:rsid w:val="00C22205"/>
    <w:rsid w:val="00C27C26"/>
    <w:rsid w:val="00C30310"/>
    <w:rsid w:val="00C30521"/>
    <w:rsid w:val="00C30D3F"/>
    <w:rsid w:val="00C31395"/>
    <w:rsid w:val="00C32488"/>
    <w:rsid w:val="00C33235"/>
    <w:rsid w:val="00C334CF"/>
    <w:rsid w:val="00C36477"/>
    <w:rsid w:val="00C42008"/>
    <w:rsid w:val="00C421DB"/>
    <w:rsid w:val="00C42741"/>
    <w:rsid w:val="00C43322"/>
    <w:rsid w:val="00C43BFF"/>
    <w:rsid w:val="00C443F1"/>
    <w:rsid w:val="00C44ABB"/>
    <w:rsid w:val="00C54C89"/>
    <w:rsid w:val="00C5609E"/>
    <w:rsid w:val="00C61C50"/>
    <w:rsid w:val="00C623AE"/>
    <w:rsid w:val="00C63DC6"/>
    <w:rsid w:val="00C6610E"/>
    <w:rsid w:val="00C66FCB"/>
    <w:rsid w:val="00C70DBF"/>
    <w:rsid w:val="00C71C60"/>
    <w:rsid w:val="00C740F7"/>
    <w:rsid w:val="00C74C91"/>
    <w:rsid w:val="00C77DE1"/>
    <w:rsid w:val="00C821F3"/>
    <w:rsid w:val="00C826EB"/>
    <w:rsid w:val="00C83FA7"/>
    <w:rsid w:val="00C86351"/>
    <w:rsid w:val="00C877F2"/>
    <w:rsid w:val="00C901B5"/>
    <w:rsid w:val="00C9176D"/>
    <w:rsid w:val="00C92855"/>
    <w:rsid w:val="00C94133"/>
    <w:rsid w:val="00C95F05"/>
    <w:rsid w:val="00C966A7"/>
    <w:rsid w:val="00CA0930"/>
    <w:rsid w:val="00CA56FF"/>
    <w:rsid w:val="00CA6DF8"/>
    <w:rsid w:val="00CA6F36"/>
    <w:rsid w:val="00CB4250"/>
    <w:rsid w:val="00CB5993"/>
    <w:rsid w:val="00CB65AE"/>
    <w:rsid w:val="00CC08A6"/>
    <w:rsid w:val="00CC1C6A"/>
    <w:rsid w:val="00CC211E"/>
    <w:rsid w:val="00CC3054"/>
    <w:rsid w:val="00CC57D1"/>
    <w:rsid w:val="00CC5B4E"/>
    <w:rsid w:val="00CC5D44"/>
    <w:rsid w:val="00CC65FE"/>
    <w:rsid w:val="00CC7155"/>
    <w:rsid w:val="00CC7B19"/>
    <w:rsid w:val="00CD0A26"/>
    <w:rsid w:val="00CD12E1"/>
    <w:rsid w:val="00CD6D72"/>
    <w:rsid w:val="00CE24FF"/>
    <w:rsid w:val="00CE451B"/>
    <w:rsid w:val="00CE7876"/>
    <w:rsid w:val="00CF2A4A"/>
    <w:rsid w:val="00CF532B"/>
    <w:rsid w:val="00CF6C72"/>
    <w:rsid w:val="00CF6FC1"/>
    <w:rsid w:val="00CF7B82"/>
    <w:rsid w:val="00D00248"/>
    <w:rsid w:val="00D0076D"/>
    <w:rsid w:val="00D01A04"/>
    <w:rsid w:val="00D01E37"/>
    <w:rsid w:val="00D02469"/>
    <w:rsid w:val="00D107B3"/>
    <w:rsid w:val="00D12FE9"/>
    <w:rsid w:val="00D14486"/>
    <w:rsid w:val="00D14AAD"/>
    <w:rsid w:val="00D15682"/>
    <w:rsid w:val="00D15BA1"/>
    <w:rsid w:val="00D16642"/>
    <w:rsid w:val="00D201DA"/>
    <w:rsid w:val="00D215E5"/>
    <w:rsid w:val="00D22D9E"/>
    <w:rsid w:val="00D27155"/>
    <w:rsid w:val="00D27481"/>
    <w:rsid w:val="00D27637"/>
    <w:rsid w:val="00D31548"/>
    <w:rsid w:val="00D31C6F"/>
    <w:rsid w:val="00D31EA2"/>
    <w:rsid w:val="00D365F4"/>
    <w:rsid w:val="00D40A03"/>
    <w:rsid w:val="00D41C26"/>
    <w:rsid w:val="00D42D5C"/>
    <w:rsid w:val="00D469C6"/>
    <w:rsid w:val="00D4736A"/>
    <w:rsid w:val="00D5129E"/>
    <w:rsid w:val="00D5134D"/>
    <w:rsid w:val="00D53EDA"/>
    <w:rsid w:val="00D55F91"/>
    <w:rsid w:val="00D60A24"/>
    <w:rsid w:val="00D62243"/>
    <w:rsid w:val="00D627D0"/>
    <w:rsid w:val="00D62EE6"/>
    <w:rsid w:val="00D6478D"/>
    <w:rsid w:val="00D73A96"/>
    <w:rsid w:val="00D74F24"/>
    <w:rsid w:val="00D7523E"/>
    <w:rsid w:val="00D80D55"/>
    <w:rsid w:val="00D81540"/>
    <w:rsid w:val="00D833E6"/>
    <w:rsid w:val="00D84944"/>
    <w:rsid w:val="00D85479"/>
    <w:rsid w:val="00D86449"/>
    <w:rsid w:val="00D87BD3"/>
    <w:rsid w:val="00D87DE3"/>
    <w:rsid w:val="00D90BB9"/>
    <w:rsid w:val="00D914D2"/>
    <w:rsid w:val="00D927AF"/>
    <w:rsid w:val="00D94D30"/>
    <w:rsid w:val="00D97287"/>
    <w:rsid w:val="00DA12D3"/>
    <w:rsid w:val="00DA26E9"/>
    <w:rsid w:val="00DB0774"/>
    <w:rsid w:val="00DB0943"/>
    <w:rsid w:val="00DB1347"/>
    <w:rsid w:val="00DB3D9C"/>
    <w:rsid w:val="00DC1C46"/>
    <w:rsid w:val="00DC39EE"/>
    <w:rsid w:val="00DC5B2B"/>
    <w:rsid w:val="00DD017D"/>
    <w:rsid w:val="00DD2239"/>
    <w:rsid w:val="00DD2364"/>
    <w:rsid w:val="00DD32BF"/>
    <w:rsid w:val="00DD3EA3"/>
    <w:rsid w:val="00DD7AAE"/>
    <w:rsid w:val="00DE235E"/>
    <w:rsid w:val="00DE4949"/>
    <w:rsid w:val="00DE5F46"/>
    <w:rsid w:val="00DE5FD9"/>
    <w:rsid w:val="00DE6D63"/>
    <w:rsid w:val="00DF2A49"/>
    <w:rsid w:val="00DF359B"/>
    <w:rsid w:val="00DF5085"/>
    <w:rsid w:val="00DF533F"/>
    <w:rsid w:val="00DF5600"/>
    <w:rsid w:val="00DF58A2"/>
    <w:rsid w:val="00E0069F"/>
    <w:rsid w:val="00E00AC9"/>
    <w:rsid w:val="00E014B4"/>
    <w:rsid w:val="00E0181F"/>
    <w:rsid w:val="00E02DC5"/>
    <w:rsid w:val="00E04AA5"/>
    <w:rsid w:val="00E05639"/>
    <w:rsid w:val="00E05C62"/>
    <w:rsid w:val="00E05C7A"/>
    <w:rsid w:val="00E05E30"/>
    <w:rsid w:val="00E07014"/>
    <w:rsid w:val="00E1027B"/>
    <w:rsid w:val="00E11752"/>
    <w:rsid w:val="00E120E6"/>
    <w:rsid w:val="00E13611"/>
    <w:rsid w:val="00E13901"/>
    <w:rsid w:val="00E214E5"/>
    <w:rsid w:val="00E22587"/>
    <w:rsid w:val="00E22C29"/>
    <w:rsid w:val="00E22D33"/>
    <w:rsid w:val="00E23DA7"/>
    <w:rsid w:val="00E26114"/>
    <w:rsid w:val="00E264EE"/>
    <w:rsid w:val="00E2783A"/>
    <w:rsid w:val="00E3180B"/>
    <w:rsid w:val="00E33A9E"/>
    <w:rsid w:val="00E35ADF"/>
    <w:rsid w:val="00E36AE4"/>
    <w:rsid w:val="00E36C07"/>
    <w:rsid w:val="00E370D2"/>
    <w:rsid w:val="00E372A9"/>
    <w:rsid w:val="00E40557"/>
    <w:rsid w:val="00E40F96"/>
    <w:rsid w:val="00E41686"/>
    <w:rsid w:val="00E42DA7"/>
    <w:rsid w:val="00E44956"/>
    <w:rsid w:val="00E44EE4"/>
    <w:rsid w:val="00E50EBC"/>
    <w:rsid w:val="00E51EA6"/>
    <w:rsid w:val="00E55B5F"/>
    <w:rsid w:val="00E5638A"/>
    <w:rsid w:val="00E57030"/>
    <w:rsid w:val="00E572C4"/>
    <w:rsid w:val="00E57532"/>
    <w:rsid w:val="00E57FA4"/>
    <w:rsid w:val="00E62E30"/>
    <w:rsid w:val="00E63792"/>
    <w:rsid w:val="00E6530C"/>
    <w:rsid w:val="00E7244D"/>
    <w:rsid w:val="00E729B9"/>
    <w:rsid w:val="00E73860"/>
    <w:rsid w:val="00E75DD0"/>
    <w:rsid w:val="00E8159C"/>
    <w:rsid w:val="00E827A1"/>
    <w:rsid w:val="00E838FB"/>
    <w:rsid w:val="00E86DDF"/>
    <w:rsid w:val="00E91902"/>
    <w:rsid w:val="00E92B40"/>
    <w:rsid w:val="00E934EB"/>
    <w:rsid w:val="00E93B0A"/>
    <w:rsid w:val="00E97024"/>
    <w:rsid w:val="00EA088E"/>
    <w:rsid w:val="00EA1C66"/>
    <w:rsid w:val="00EA3FCB"/>
    <w:rsid w:val="00EA4C95"/>
    <w:rsid w:val="00EA6AED"/>
    <w:rsid w:val="00EA7D1B"/>
    <w:rsid w:val="00EB0DD0"/>
    <w:rsid w:val="00EB4454"/>
    <w:rsid w:val="00EB4A9D"/>
    <w:rsid w:val="00EB4FC1"/>
    <w:rsid w:val="00EB5891"/>
    <w:rsid w:val="00EB6FDC"/>
    <w:rsid w:val="00EB7DA6"/>
    <w:rsid w:val="00EC2B08"/>
    <w:rsid w:val="00EC4562"/>
    <w:rsid w:val="00EC4910"/>
    <w:rsid w:val="00EC6790"/>
    <w:rsid w:val="00EC6AB4"/>
    <w:rsid w:val="00EC7BE4"/>
    <w:rsid w:val="00ED08ED"/>
    <w:rsid w:val="00ED127A"/>
    <w:rsid w:val="00ED5C53"/>
    <w:rsid w:val="00ED7128"/>
    <w:rsid w:val="00EE044C"/>
    <w:rsid w:val="00EE0926"/>
    <w:rsid w:val="00EE39C5"/>
    <w:rsid w:val="00EE581C"/>
    <w:rsid w:val="00EE661A"/>
    <w:rsid w:val="00EE7152"/>
    <w:rsid w:val="00EE7ECB"/>
    <w:rsid w:val="00EF06B6"/>
    <w:rsid w:val="00EF07AA"/>
    <w:rsid w:val="00EF17AD"/>
    <w:rsid w:val="00EF1CC8"/>
    <w:rsid w:val="00EF2621"/>
    <w:rsid w:val="00EF2ECA"/>
    <w:rsid w:val="00EF3ACE"/>
    <w:rsid w:val="00EF5250"/>
    <w:rsid w:val="00EF5940"/>
    <w:rsid w:val="00EF6598"/>
    <w:rsid w:val="00EF6ECB"/>
    <w:rsid w:val="00F00929"/>
    <w:rsid w:val="00F01AD5"/>
    <w:rsid w:val="00F0323F"/>
    <w:rsid w:val="00F0329D"/>
    <w:rsid w:val="00F03733"/>
    <w:rsid w:val="00F04AD1"/>
    <w:rsid w:val="00F05EA1"/>
    <w:rsid w:val="00F10BE2"/>
    <w:rsid w:val="00F11151"/>
    <w:rsid w:val="00F11381"/>
    <w:rsid w:val="00F12DCF"/>
    <w:rsid w:val="00F13E42"/>
    <w:rsid w:val="00F149A6"/>
    <w:rsid w:val="00F15C41"/>
    <w:rsid w:val="00F164F6"/>
    <w:rsid w:val="00F17F61"/>
    <w:rsid w:val="00F20FD8"/>
    <w:rsid w:val="00F2148D"/>
    <w:rsid w:val="00F24AE7"/>
    <w:rsid w:val="00F2634F"/>
    <w:rsid w:val="00F305CC"/>
    <w:rsid w:val="00F314C7"/>
    <w:rsid w:val="00F31A84"/>
    <w:rsid w:val="00F32835"/>
    <w:rsid w:val="00F336D5"/>
    <w:rsid w:val="00F3553A"/>
    <w:rsid w:val="00F36078"/>
    <w:rsid w:val="00F408F0"/>
    <w:rsid w:val="00F45689"/>
    <w:rsid w:val="00F4686D"/>
    <w:rsid w:val="00F47138"/>
    <w:rsid w:val="00F5079E"/>
    <w:rsid w:val="00F51EF3"/>
    <w:rsid w:val="00F5393D"/>
    <w:rsid w:val="00F54558"/>
    <w:rsid w:val="00F5522E"/>
    <w:rsid w:val="00F559D2"/>
    <w:rsid w:val="00F562B5"/>
    <w:rsid w:val="00F610CD"/>
    <w:rsid w:val="00F62F15"/>
    <w:rsid w:val="00F63CC3"/>
    <w:rsid w:val="00F64144"/>
    <w:rsid w:val="00F6634B"/>
    <w:rsid w:val="00F7266D"/>
    <w:rsid w:val="00F749F4"/>
    <w:rsid w:val="00F76B60"/>
    <w:rsid w:val="00F80303"/>
    <w:rsid w:val="00F80BF7"/>
    <w:rsid w:val="00F835D1"/>
    <w:rsid w:val="00F84CE4"/>
    <w:rsid w:val="00F85E67"/>
    <w:rsid w:val="00F91B62"/>
    <w:rsid w:val="00F9336A"/>
    <w:rsid w:val="00FA0A0C"/>
    <w:rsid w:val="00FA26B6"/>
    <w:rsid w:val="00FA2B1C"/>
    <w:rsid w:val="00FA46C3"/>
    <w:rsid w:val="00FB0F51"/>
    <w:rsid w:val="00FB3172"/>
    <w:rsid w:val="00FB3743"/>
    <w:rsid w:val="00FB43AE"/>
    <w:rsid w:val="00FB6721"/>
    <w:rsid w:val="00FC08B4"/>
    <w:rsid w:val="00FC1470"/>
    <w:rsid w:val="00FC28E0"/>
    <w:rsid w:val="00FC28EE"/>
    <w:rsid w:val="00FC39BA"/>
    <w:rsid w:val="00FC3B33"/>
    <w:rsid w:val="00FC43FA"/>
    <w:rsid w:val="00FC5818"/>
    <w:rsid w:val="00FC5A0C"/>
    <w:rsid w:val="00FD2DA7"/>
    <w:rsid w:val="00FD7093"/>
    <w:rsid w:val="00FD79E1"/>
    <w:rsid w:val="00FD79E5"/>
    <w:rsid w:val="00FE0F39"/>
    <w:rsid w:val="00FE5F27"/>
    <w:rsid w:val="00FE7A59"/>
    <w:rsid w:val="00FF2DE0"/>
    <w:rsid w:val="00FF46F6"/>
    <w:rsid w:val="00FF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7A0C573-D714-4234-AF03-4FAC5D65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4D56"/>
    <w:pPr>
      <w:tabs>
        <w:tab w:val="center" w:pos="4677"/>
        <w:tab w:val="right" w:pos="9355"/>
      </w:tabs>
      <w:spacing w:after="0" w:line="240" w:lineRule="auto"/>
    </w:pPr>
  </w:style>
  <w:style w:type="character" w:customStyle="1" w:styleId="a4">
    <w:name w:val="Верхний колонтитул Знак"/>
    <w:link w:val="a3"/>
    <w:uiPriority w:val="99"/>
    <w:locked/>
    <w:rsid w:val="00154D56"/>
    <w:rPr>
      <w:rFonts w:cs="Times New Roman"/>
    </w:rPr>
  </w:style>
  <w:style w:type="paragraph" w:styleId="a5">
    <w:name w:val="footer"/>
    <w:basedOn w:val="a"/>
    <w:link w:val="a6"/>
    <w:uiPriority w:val="99"/>
    <w:rsid w:val="00154D56"/>
    <w:pPr>
      <w:tabs>
        <w:tab w:val="center" w:pos="4677"/>
        <w:tab w:val="right" w:pos="9355"/>
      </w:tabs>
      <w:spacing w:after="0" w:line="240" w:lineRule="auto"/>
    </w:pPr>
  </w:style>
  <w:style w:type="character" w:customStyle="1" w:styleId="a6">
    <w:name w:val="Нижний колонтитул Знак"/>
    <w:link w:val="a5"/>
    <w:uiPriority w:val="99"/>
    <w:locked/>
    <w:rsid w:val="00154D56"/>
    <w:rPr>
      <w:rFonts w:cs="Times New Roman"/>
    </w:rPr>
  </w:style>
  <w:style w:type="paragraph" w:customStyle="1" w:styleId="ConsPlusNormal">
    <w:name w:val="ConsPlusNormal"/>
    <w:rsid w:val="003B6637"/>
    <w:pPr>
      <w:autoSpaceDE w:val="0"/>
      <w:autoSpaceDN w:val="0"/>
      <w:adjustRightInd w:val="0"/>
    </w:pPr>
    <w:rPr>
      <w:rFonts w:ascii="Times New Roman" w:hAnsi="Times New Roman"/>
      <w:sz w:val="30"/>
      <w:szCs w:val="30"/>
    </w:rPr>
  </w:style>
  <w:style w:type="paragraph" w:customStyle="1" w:styleId="a7">
    <w:name w:val="Знак Знак"/>
    <w:basedOn w:val="a"/>
    <w:autoRedefine/>
    <w:uiPriority w:val="99"/>
    <w:rsid w:val="00FD79E5"/>
    <w:pPr>
      <w:spacing w:after="160" w:line="240" w:lineRule="exact"/>
      <w:ind w:left="360"/>
    </w:pPr>
    <w:rPr>
      <w:rFonts w:ascii="Times New Roman" w:eastAsia="Times New Roman" w:hAnsi="Times New Roman"/>
      <w:sz w:val="28"/>
      <w:szCs w:val="28"/>
      <w:lang w:val="en-US"/>
    </w:rPr>
  </w:style>
  <w:style w:type="character" w:customStyle="1" w:styleId="a8">
    <w:name w:val="Основной текст_"/>
    <w:link w:val="2"/>
    <w:uiPriority w:val="99"/>
    <w:locked/>
    <w:rsid w:val="00F05EA1"/>
    <w:rPr>
      <w:rFonts w:ascii="Times New Roman" w:hAnsi="Times New Roman" w:cs="Times New Roman"/>
      <w:sz w:val="28"/>
      <w:szCs w:val="28"/>
      <w:shd w:val="clear" w:color="auto" w:fill="FFFFFF"/>
    </w:rPr>
  </w:style>
  <w:style w:type="paragraph" w:customStyle="1" w:styleId="2">
    <w:name w:val="Основной текст2"/>
    <w:basedOn w:val="a"/>
    <w:link w:val="a8"/>
    <w:uiPriority w:val="99"/>
    <w:rsid w:val="00F05EA1"/>
    <w:pPr>
      <w:widowControl w:val="0"/>
      <w:shd w:val="clear" w:color="auto" w:fill="FFFFFF"/>
      <w:spacing w:after="0" w:line="346" w:lineRule="exact"/>
      <w:ind w:hanging="420"/>
    </w:pPr>
    <w:rPr>
      <w:rFonts w:ascii="Times New Roman" w:eastAsia="Times New Roman" w:hAnsi="Times New Roman"/>
      <w:sz w:val="28"/>
      <w:szCs w:val="28"/>
    </w:rPr>
  </w:style>
  <w:style w:type="paragraph" w:styleId="a9">
    <w:name w:val="Balloon Text"/>
    <w:basedOn w:val="a"/>
    <w:link w:val="aa"/>
    <w:uiPriority w:val="99"/>
    <w:semiHidden/>
    <w:rsid w:val="007370A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370A6"/>
    <w:rPr>
      <w:rFonts w:ascii="Tahoma" w:hAnsi="Tahoma" w:cs="Tahoma"/>
      <w:sz w:val="16"/>
      <w:szCs w:val="16"/>
    </w:rPr>
  </w:style>
  <w:style w:type="paragraph" w:customStyle="1" w:styleId="ab">
    <w:name w:val="Знак"/>
    <w:basedOn w:val="a"/>
    <w:autoRedefine/>
    <w:uiPriority w:val="99"/>
    <w:rsid w:val="00B10118"/>
    <w:pPr>
      <w:autoSpaceDE w:val="0"/>
      <w:autoSpaceDN w:val="0"/>
      <w:adjustRightInd w:val="0"/>
      <w:spacing w:after="0" w:line="240" w:lineRule="auto"/>
      <w:ind w:firstLineChars="257" w:firstLine="257"/>
    </w:pPr>
    <w:rPr>
      <w:rFonts w:ascii="Arial" w:eastAsia="Times New Roman" w:hAnsi="Arial" w:cs="Arial"/>
      <w:sz w:val="20"/>
      <w:szCs w:val="20"/>
      <w:lang w:val="en-ZA" w:eastAsia="en-ZA"/>
    </w:rPr>
  </w:style>
  <w:style w:type="character" w:styleId="ac">
    <w:name w:val="Strong"/>
    <w:uiPriority w:val="99"/>
    <w:qFormat/>
    <w:rsid w:val="00B10118"/>
    <w:rPr>
      <w:rFonts w:cs="Times New Roman"/>
      <w:b/>
    </w:rPr>
  </w:style>
  <w:style w:type="paragraph" w:customStyle="1" w:styleId="ConsPlusCell">
    <w:name w:val="ConsPlusCell"/>
    <w:uiPriority w:val="99"/>
    <w:rsid w:val="000E57FB"/>
    <w:pPr>
      <w:autoSpaceDE w:val="0"/>
      <w:autoSpaceDN w:val="0"/>
      <w:adjustRightInd w:val="0"/>
    </w:pPr>
    <w:rPr>
      <w:rFonts w:ascii="Times New Roman" w:eastAsia="Times New Roman" w:hAnsi="Times New Roman"/>
      <w:sz w:val="30"/>
      <w:szCs w:val="30"/>
    </w:rPr>
  </w:style>
  <w:style w:type="paragraph" w:styleId="20">
    <w:name w:val="Body Text 2"/>
    <w:basedOn w:val="a"/>
    <w:link w:val="21"/>
    <w:uiPriority w:val="99"/>
    <w:rsid w:val="004C7E6C"/>
    <w:pPr>
      <w:spacing w:after="0" w:line="240" w:lineRule="auto"/>
      <w:jc w:val="both"/>
    </w:pPr>
    <w:rPr>
      <w:rFonts w:ascii="Times New Roman" w:eastAsia="Times New Roman" w:hAnsi="Times New Roman"/>
      <w:sz w:val="30"/>
      <w:szCs w:val="20"/>
      <w:lang w:eastAsia="ru-RU"/>
    </w:rPr>
  </w:style>
  <w:style w:type="character" w:customStyle="1" w:styleId="21">
    <w:name w:val="Основной текст 2 Знак"/>
    <w:link w:val="20"/>
    <w:uiPriority w:val="99"/>
    <w:locked/>
    <w:rsid w:val="004C7E6C"/>
    <w:rPr>
      <w:rFonts w:ascii="Times New Roman" w:hAnsi="Times New Roman" w:cs="Times New Roman"/>
      <w:sz w:val="20"/>
      <w:szCs w:val="20"/>
      <w:lang w:eastAsia="ru-RU"/>
    </w:rPr>
  </w:style>
  <w:style w:type="character" w:styleId="ad">
    <w:name w:val="footnote reference"/>
    <w:semiHidden/>
    <w:rsid w:val="00EF2ECA"/>
    <w:rPr>
      <w:rFonts w:cs="Times New Roman"/>
      <w:vertAlign w:val="superscript"/>
    </w:rPr>
  </w:style>
  <w:style w:type="table" w:styleId="ae">
    <w:name w:val="Table Grid"/>
    <w:basedOn w:val="a1"/>
    <w:uiPriority w:val="99"/>
    <w:rsid w:val="000C1A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w:basedOn w:val="a"/>
    <w:link w:val="af0"/>
    <w:uiPriority w:val="99"/>
    <w:rsid w:val="00BB4884"/>
    <w:pPr>
      <w:spacing w:after="0" w:line="360" w:lineRule="auto"/>
      <w:ind w:firstLine="851"/>
      <w:jc w:val="both"/>
    </w:pPr>
    <w:rPr>
      <w:rFonts w:ascii="Arial" w:eastAsia="Times New Roman" w:hAnsi="Arial"/>
      <w:sz w:val="24"/>
      <w:szCs w:val="20"/>
    </w:rPr>
  </w:style>
  <w:style w:type="character" w:customStyle="1" w:styleId="af0">
    <w:name w:val="ТЕКСТ Знак"/>
    <w:link w:val="af"/>
    <w:uiPriority w:val="99"/>
    <w:locked/>
    <w:rsid w:val="00BB4884"/>
    <w:rPr>
      <w:rFonts w:ascii="Arial" w:eastAsia="Times New Roman" w:hAnsi="Arial"/>
      <w:sz w:val="24"/>
    </w:rPr>
  </w:style>
  <w:style w:type="paragraph" w:styleId="af1">
    <w:name w:val="Body Text"/>
    <w:basedOn w:val="a"/>
    <w:link w:val="af2"/>
    <w:uiPriority w:val="99"/>
    <w:rsid w:val="00D27155"/>
    <w:pPr>
      <w:spacing w:after="120" w:line="240" w:lineRule="auto"/>
    </w:pPr>
    <w:rPr>
      <w:rFonts w:ascii="Times New Roman" w:eastAsia="MS Mincho" w:hAnsi="Times New Roman"/>
      <w:sz w:val="24"/>
      <w:szCs w:val="24"/>
    </w:rPr>
  </w:style>
  <w:style w:type="character" w:customStyle="1" w:styleId="af2">
    <w:name w:val="Основной текст Знак"/>
    <w:link w:val="af1"/>
    <w:uiPriority w:val="99"/>
    <w:locked/>
    <w:rsid w:val="00D27155"/>
    <w:rPr>
      <w:rFonts w:ascii="Times New Roman" w:eastAsia="MS Mincho" w:hAnsi="Times New Roman" w:cs="Times New Roman"/>
      <w:sz w:val="24"/>
      <w:szCs w:val="24"/>
    </w:rPr>
  </w:style>
  <w:style w:type="paragraph" w:styleId="af3">
    <w:name w:val="List Paragraph"/>
    <w:basedOn w:val="a"/>
    <w:uiPriority w:val="34"/>
    <w:qFormat/>
    <w:rsid w:val="009F615C"/>
    <w:pPr>
      <w:spacing w:after="0" w:line="240" w:lineRule="auto"/>
      <w:ind w:left="720"/>
      <w:contextualSpacing/>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5639">
      <w:marLeft w:val="0"/>
      <w:marRight w:val="0"/>
      <w:marTop w:val="0"/>
      <w:marBottom w:val="0"/>
      <w:divBdr>
        <w:top w:val="none" w:sz="0" w:space="0" w:color="auto"/>
        <w:left w:val="none" w:sz="0" w:space="0" w:color="auto"/>
        <w:bottom w:val="none" w:sz="0" w:space="0" w:color="auto"/>
        <w:right w:val="none" w:sz="0" w:space="0" w:color="auto"/>
      </w:divBdr>
    </w:div>
    <w:div w:id="7306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B9C1-8C08-41E4-8DB8-521E3F9E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21</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Капура Светлана Викторовна</dc:creator>
  <cp:lastModifiedBy>Tesla</cp:lastModifiedBy>
  <cp:revision>38</cp:revision>
  <cp:lastPrinted>2020-03-12T11:56:00Z</cp:lastPrinted>
  <dcterms:created xsi:type="dcterms:W3CDTF">2020-04-13T06:56:00Z</dcterms:created>
  <dcterms:modified xsi:type="dcterms:W3CDTF">2020-06-02T13:43:00Z</dcterms:modified>
</cp:coreProperties>
</file>