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957" w:rsidRPr="00AA225B" w:rsidRDefault="008E2957" w:rsidP="008E2957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AA225B">
        <w:rPr>
          <w:rFonts w:ascii="Times New Roman" w:hAnsi="Times New Roman" w:cs="Times New Roman"/>
          <w:b/>
          <w:sz w:val="30"/>
          <w:szCs w:val="30"/>
          <w:u w:val="single"/>
        </w:rPr>
        <w:t>Ваканси</w:t>
      </w:r>
      <w:r w:rsidRPr="008E2957">
        <w:rPr>
          <w:rFonts w:ascii="Times New Roman" w:hAnsi="Times New Roman" w:cs="Times New Roman"/>
          <w:b/>
          <w:sz w:val="30"/>
          <w:szCs w:val="30"/>
          <w:u w:val="single"/>
        </w:rPr>
        <w:t>я</w:t>
      </w:r>
      <w:r w:rsidRPr="00AA225B">
        <w:rPr>
          <w:rFonts w:ascii="Times New Roman" w:hAnsi="Times New Roman" w:cs="Times New Roman"/>
          <w:b/>
          <w:sz w:val="30"/>
          <w:szCs w:val="30"/>
          <w:u w:val="single"/>
        </w:rPr>
        <w:t xml:space="preserve"> в проекте международной технической помощи</w:t>
      </w:r>
    </w:p>
    <w:p w:rsidR="008E2957" w:rsidRPr="00AA225B" w:rsidRDefault="008E2957" w:rsidP="008E295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D30695" w:rsidRDefault="008E2957" w:rsidP="00D30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рамках реализации п</w:t>
      </w:r>
      <w:r w:rsidRPr="00AA225B">
        <w:rPr>
          <w:rFonts w:ascii="Times New Roman" w:hAnsi="Times New Roman" w:cs="Times New Roman"/>
          <w:sz w:val="30"/>
          <w:szCs w:val="30"/>
        </w:rPr>
        <w:t>роект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AA225B">
        <w:rPr>
          <w:rFonts w:ascii="Times New Roman" w:hAnsi="Times New Roman" w:cs="Times New Roman"/>
          <w:sz w:val="30"/>
          <w:szCs w:val="30"/>
        </w:rPr>
        <w:t xml:space="preserve"> международной технической помощи </w:t>
      </w:r>
      <w:bookmarkStart w:id="0" w:name="OLE_LINK4"/>
      <w:bookmarkStart w:id="1" w:name="OLE_LINK5"/>
      <w:bookmarkStart w:id="2" w:name="OLE_LINK12"/>
      <w:r w:rsidRPr="00AA225B">
        <w:rPr>
          <w:rFonts w:ascii="Times New Roman" w:hAnsi="Times New Roman" w:cs="Times New Roman"/>
          <w:sz w:val="30"/>
          <w:szCs w:val="30"/>
        </w:rPr>
        <w:t>«</w:t>
      </w:r>
      <w:bookmarkEnd w:id="0"/>
      <w:bookmarkEnd w:id="1"/>
      <w:bookmarkEnd w:id="2"/>
      <w:r w:rsidRPr="00AA225B">
        <w:rPr>
          <w:rFonts w:ascii="Times New Roman" w:hAnsi="Times New Roman" w:cs="Times New Roman"/>
          <w:sz w:val="30"/>
          <w:szCs w:val="30"/>
        </w:rPr>
        <w:t xml:space="preserve">Устранение барьеров для развития ветроэнергетики в Республике Беларусь» </w:t>
      </w:r>
      <w:r>
        <w:rPr>
          <w:rFonts w:ascii="Times New Roman" w:hAnsi="Times New Roman" w:cs="Times New Roman"/>
          <w:sz w:val="30"/>
          <w:szCs w:val="30"/>
        </w:rPr>
        <w:t xml:space="preserve">Минприроды </w:t>
      </w:r>
      <w:r w:rsidRPr="00AA225B">
        <w:rPr>
          <w:rFonts w:ascii="Times New Roman" w:hAnsi="Times New Roman" w:cs="Times New Roman"/>
          <w:sz w:val="30"/>
          <w:szCs w:val="30"/>
        </w:rPr>
        <w:t>объявляет об открытии следующ</w:t>
      </w:r>
      <w:r>
        <w:rPr>
          <w:rFonts w:ascii="Times New Roman" w:hAnsi="Times New Roman" w:cs="Times New Roman"/>
          <w:sz w:val="30"/>
          <w:szCs w:val="30"/>
        </w:rPr>
        <w:t>ей</w:t>
      </w:r>
      <w:r w:rsidRPr="00AA225B">
        <w:rPr>
          <w:rFonts w:ascii="Times New Roman" w:hAnsi="Times New Roman" w:cs="Times New Roman"/>
          <w:sz w:val="30"/>
          <w:szCs w:val="30"/>
        </w:rPr>
        <w:t xml:space="preserve"> ваканси</w:t>
      </w:r>
      <w:r>
        <w:rPr>
          <w:rFonts w:ascii="Times New Roman" w:hAnsi="Times New Roman" w:cs="Times New Roman"/>
          <w:sz w:val="30"/>
          <w:szCs w:val="30"/>
        </w:rPr>
        <w:t>и консультанта проекта</w:t>
      </w:r>
      <w:r w:rsidRPr="00AA225B">
        <w:rPr>
          <w:rFonts w:ascii="Times New Roman" w:hAnsi="Times New Roman" w:cs="Times New Roman"/>
          <w:sz w:val="30"/>
          <w:szCs w:val="30"/>
        </w:rPr>
        <w:t>:</w:t>
      </w:r>
      <w:r w:rsidR="00D3069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30695" w:rsidRDefault="00D30695" w:rsidP="00D3069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E2957" w:rsidRPr="008E2957" w:rsidRDefault="00E3244D" w:rsidP="00D30695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3244D">
        <w:rPr>
          <w:rFonts w:ascii="Times New Roman" w:hAnsi="Times New Roman" w:cs="Times New Roman"/>
          <w:b/>
          <w:sz w:val="30"/>
          <w:szCs w:val="30"/>
        </w:rPr>
        <w:t>Консультант по вопросам проектирования, эксплуатации, обслуживания и мониторинга ветроэнергетических установок</w:t>
      </w:r>
      <w:r w:rsidR="00CB2DA0">
        <w:rPr>
          <w:rFonts w:ascii="Times New Roman" w:hAnsi="Times New Roman" w:cs="Times New Roman"/>
          <w:b/>
          <w:sz w:val="30"/>
          <w:szCs w:val="30"/>
        </w:rPr>
        <w:t>.</w:t>
      </w:r>
    </w:p>
    <w:p w:rsidR="00D30695" w:rsidRDefault="00D30695" w:rsidP="001A1EC3">
      <w:pPr>
        <w:spacing w:before="120" w:after="60" w:line="240" w:lineRule="auto"/>
        <w:ind w:left="57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1A1EC3" w:rsidRPr="00E3244D" w:rsidRDefault="001A1EC3" w:rsidP="001A1EC3">
      <w:pPr>
        <w:spacing w:before="120" w:after="60" w:line="240" w:lineRule="auto"/>
        <w:ind w:left="57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E3244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Краткая информация о проекте в контексте данной работы:</w:t>
      </w:r>
    </w:p>
    <w:p w:rsidR="00E3244D" w:rsidRPr="00E3244D" w:rsidRDefault="00E3244D" w:rsidP="00E3244D">
      <w:pPr>
        <w:spacing w:after="0" w:line="240" w:lineRule="auto"/>
        <w:ind w:left="57" w:firstLine="652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E3244D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ПРООН играет важную роль в качестве партнера Правительства Беларуси в реализации программ и политики повышения энергетической эффективности и внедрения возобновляемых источников энергии. В частности, ПРООН поддерживает Правительство Беларуси посредством наращивания потенциала страны и создания условий для развития ветроэнергетики для достижения целей по снижению энергоемкости ВВП в рамках проекта «Устранение барьеров для развития ветроэнергетики в Республике Беларусь», финансируемого ГЭФ в рамках Стратегии в области изменения климата.</w:t>
      </w:r>
    </w:p>
    <w:p w:rsidR="00E3244D" w:rsidRPr="00E3244D" w:rsidRDefault="00E3244D" w:rsidP="00E3244D">
      <w:pPr>
        <w:spacing w:after="0" w:line="240" w:lineRule="auto"/>
        <w:ind w:left="57" w:firstLine="65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3244D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Данный проект предусматривает оказание поддержки в устранении барьеров для практической реализации в Республике Беларусь проектов в сфере ветроэнергетики. В настоящее время несколько министерств занимаются различными вопросами в сфере возобновляемой энергетики, что затрудняет инвестирование в эту область. В рамках данного проекта предлагается создать финансово жизнеспособное партнерство государства и частного сектора в целях стимулирования инвестиционной деятельности в Республике Беларусь путем предоставления начального капитала и демонстрации практических разработок по ветроэнергетике на рыночной основе. К моменту завершения проекта предполагается создание устойчивых стимулирующих условий и процедур для содействия в реализации проектов по ветроэнергетике суммарной установленной мощности не менее 25 МВт</w:t>
      </w:r>
      <w:r w:rsidRPr="00E3244D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E3244D" w:rsidRPr="00E3244D" w:rsidRDefault="00E3244D" w:rsidP="00E3244D">
      <w:pPr>
        <w:spacing w:after="0" w:line="240" w:lineRule="auto"/>
        <w:ind w:left="57" w:firstLine="65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3244D" w:rsidRPr="00E3244D" w:rsidRDefault="00E3244D" w:rsidP="00E3244D">
      <w:pPr>
        <w:keepNext/>
        <w:spacing w:after="0" w:line="240" w:lineRule="auto"/>
        <w:ind w:left="57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</w:pPr>
      <w:r w:rsidRPr="00E3244D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t xml:space="preserve">Цель проекта: </w:t>
      </w:r>
    </w:p>
    <w:p w:rsidR="00E3244D" w:rsidRPr="00E3244D" w:rsidRDefault="00E3244D" w:rsidP="00E3244D">
      <w:pPr>
        <w:spacing w:after="0" w:line="240" w:lineRule="auto"/>
        <w:ind w:left="57" w:firstLine="652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E3244D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Целью проекта является оказание содействия в устранении барьеров для развития ветроэнергетики в Республике Беларусь. Вклад проекта в достижение этой цели будет измеряться тем, насколько успешным он окажется в разработке не менее чем 5 площадок для строительства </w:t>
      </w:r>
      <w:proofErr w:type="spellStart"/>
      <w:r w:rsidRPr="00E3244D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ветропарков</w:t>
      </w:r>
      <w:proofErr w:type="spellEnd"/>
      <w:r w:rsidRPr="00E3244D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, что прямо или косвенно приведет к получению разрешений, финансированию и строительству </w:t>
      </w:r>
      <w:r w:rsidRPr="00E3244D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lastRenderedPageBreak/>
        <w:t>ветроэнергетических установок мощностью не менее 25 МВт в Беларуси. Задачей проекта является создание и применение для этих ветроэнергетических станций такого механизма, который станет в дальнейшем типовой схемой и откроет возможности для будущей разработки ветроэнергетических станций частными девелоперскими компаниями.</w:t>
      </w:r>
    </w:p>
    <w:p w:rsidR="00E3244D" w:rsidRPr="00E3244D" w:rsidRDefault="00E3244D" w:rsidP="00E3244D">
      <w:pPr>
        <w:spacing w:after="0" w:line="240" w:lineRule="auto"/>
        <w:ind w:left="57" w:firstLine="65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3244D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В частности, проект призван способствовать достижению следующих результатов</w:t>
      </w:r>
      <w:r w:rsidRPr="00E3244D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E3244D" w:rsidRPr="00E3244D" w:rsidRDefault="00E3244D" w:rsidP="00E3244D">
      <w:pPr>
        <w:numPr>
          <w:ilvl w:val="0"/>
          <w:numId w:val="16"/>
        </w:numPr>
        <w:spacing w:after="0" w:line="240" w:lineRule="auto"/>
        <w:ind w:left="540" w:hanging="180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3244D">
        <w:rPr>
          <w:rFonts w:ascii="Times New Roman" w:eastAsia="Times New Roman" w:hAnsi="Times New Roman" w:cs="Times New Roman"/>
          <w:sz w:val="30"/>
          <w:szCs w:val="30"/>
          <w:lang w:eastAsia="ru-RU"/>
        </w:rPr>
        <w:t>создание группы содействия развитию ветроэнергетики;</w:t>
      </w:r>
    </w:p>
    <w:p w:rsidR="00E3244D" w:rsidRPr="00E3244D" w:rsidRDefault="00E3244D" w:rsidP="00E3244D">
      <w:pPr>
        <w:numPr>
          <w:ilvl w:val="0"/>
          <w:numId w:val="16"/>
        </w:numPr>
        <w:spacing w:after="0" w:line="240" w:lineRule="auto"/>
        <w:ind w:left="540" w:hanging="180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3244D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разработка и введение в действие нормативных правовых актов по содействию развитию ветроэнергетики при поддержке проекта;</w:t>
      </w:r>
    </w:p>
    <w:p w:rsidR="00E3244D" w:rsidRPr="00E3244D" w:rsidRDefault="00E3244D" w:rsidP="00E3244D">
      <w:pPr>
        <w:numPr>
          <w:ilvl w:val="0"/>
          <w:numId w:val="16"/>
        </w:numPr>
        <w:spacing w:after="0" w:line="240" w:lineRule="auto"/>
        <w:ind w:left="540" w:hanging="180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3244D">
        <w:rPr>
          <w:rFonts w:ascii="Times New Roman" w:eastAsia="Times New Roman" w:hAnsi="Times New Roman" w:cs="Times New Roman"/>
          <w:sz w:val="30"/>
          <w:szCs w:val="30"/>
          <w:lang w:eastAsia="ru-RU"/>
        </w:rPr>
        <w:t>повышение уверенности в рентабельности проектов в сфере ветроэнергетики;</w:t>
      </w:r>
    </w:p>
    <w:p w:rsidR="00E3244D" w:rsidRPr="00E3244D" w:rsidRDefault="00E3244D" w:rsidP="00E3244D">
      <w:pPr>
        <w:numPr>
          <w:ilvl w:val="0"/>
          <w:numId w:val="16"/>
        </w:numPr>
        <w:spacing w:after="0" w:line="240" w:lineRule="auto"/>
        <w:ind w:left="540" w:hanging="180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3244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предоставление проектом инвестиционного гранта на цели финансирования разработки документов по ветроэнергетическим установкам мощностью не менее чем 25 МВт;</w:t>
      </w:r>
    </w:p>
    <w:p w:rsidR="00E3244D" w:rsidRPr="00E3244D" w:rsidRDefault="00E3244D" w:rsidP="00E3244D">
      <w:pPr>
        <w:numPr>
          <w:ilvl w:val="0"/>
          <w:numId w:val="16"/>
        </w:numPr>
        <w:spacing w:after="0" w:line="240" w:lineRule="auto"/>
        <w:ind w:left="540" w:hanging="180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3244D">
        <w:rPr>
          <w:rFonts w:ascii="Times New Roman" w:eastAsia="Times New Roman" w:hAnsi="Times New Roman" w:cs="Times New Roman"/>
          <w:sz w:val="30"/>
          <w:szCs w:val="30"/>
          <w:lang w:eastAsia="ru-RU"/>
        </w:rPr>
        <w:t>успешная разработка не менее 5 проектов по ветроэнергетическим установкам.</w:t>
      </w:r>
    </w:p>
    <w:p w:rsidR="00E3244D" w:rsidRPr="00E3244D" w:rsidRDefault="00E3244D" w:rsidP="00E3244D">
      <w:pPr>
        <w:keepNext/>
        <w:spacing w:after="0" w:line="240" w:lineRule="auto"/>
        <w:ind w:left="57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</w:pPr>
    </w:p>
    <w:p w:rsidR="00E3244D" w:rsidRPr="00E3244D" w:rsidRDefault="00E3244D" w:rsidP="00E3244D">
      <w:pPr>
        <w:keepNext/>
        <w:spacing w:after="0" w:line="240" w:lineRule="auto"/>
        <w:ind w:left="57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E3244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Цели найма Консультанта:</w:t>
      </w:r>
    </w:p>
    <w:p w:rsidR="00E3244D" w:rsidRDefault="00E3244D" w:rsidP="00E3244D">
      <w:pPr>
        <w:spacing w:after="0" w:line="240" w:lineRule="auto"/>
        <w:ind w:left="57" w:firstLine="652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E3244D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Обеспечить консультирование, подготовку обобщающих обзоров, рекомендаций, руководств и учебных материалов, а также предоставление другой необходимой информации группе управления проектом, национальным партнерам, инвесторам, разработчикам ветроэнергетических станций и другим заинтересованным сторонам, включая будущих владельцев ВЭУ и эксплуатирующие организации, в отношении проектирования, установки и эксплуатации инженерного оборудования ветростанции</w:t>
      </w:r>
      <w:r w:rsidRPr="00E3244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.</w:t>
      </w:r>
    </w:p>
    <w:p w:rsidR="00E3244D" w:rsidRDefault="00E3244D" w:rsidP="00E3244D">
      <w:pPr>
        <w:spacing w:after="0" w:line="240" w:lineRule="auto"/>
        <w:ind w:left="57" w:firstLine="652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</w:p>
    <w:p w:rsidR="00E3244D" w:rsidRPr="00CB2DA0" w:rsidRDefault="00E3244D" w:rsidP="00E3244D">
      <w:pPr>
        <w:spacing w:before="60" w:after="60" w:line="240" w:lineRule="auto"/>
        <w:ind w:firstLine="30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B2DA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Тип занятости:</w:t>
      </w:r>
      <w:r w:rsidRPr="00CB2DA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</w:t>
      </w:r>
      <w:r w:rsidRPr="00CB2DA0">
        <w:rPr>
          <w:rFonts w:ascii="Times New Roman" w:eastAsia="Times New Roman" w:hAnsi="Times New Roman" w:cs="Times New Roman"/>
          <w:sz w:val="30"/>
          <w:szCs w:val="30"/>
          <w:lang w:eastAsia="ru-RU"/>
        </w:rPr>
        <w:t>еполная занятость (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CB2D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рабоч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ие недели</w:t>
      </w:r>
      <w:r w:rsidRPr="00CB2D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месяц)</w:t>
      </w:r>
    </w:p>
    <w:p w:rsidR="00E3244D" w:rsidRDefault="00E3244D" w:rsidP="00E3244D">
      <w:pPr>
        <w:spacing w:before="60" w:after="60" w:line="240" w:lineRule="auto"/>
        <w:ind w:firstLine="307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E3244D" w:rsidRDefault="00E3244D" w:rsidP="00E3244D">
      <w:pPr>
        <w:spacing w:before="60" w:after="60" w:line="240" w:lineRule="auto"/>
        <w:ind w:firstLine="307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B7527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Продолжительность договора:</w:t>
      </w:r>
      <w:r w:rsidRPr="00B7527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ab/>
      </w:r>
      <w:r w:rsidRPr="00B752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BA60DA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B752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января </w:t>
      </w:r>
      <w:r w:rsidRPr="00B752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30 июня </w:t>
      </w:r>
      <w:r w:rsidRPr="00B7527E">
        <w:rPr>
          <w:rFonts w:ascii="Times New Roman" w:eastAsia="Times New Roman" w:hAnsi="Times New Roman" w:cs="Times New Roman"/>
          <w:sz w:val="30"/>
          <w:szCs w:val="30"/>
          <w:lang w:eastAsia="ru-RU"/>
        </w:rPr>
        <w:t>202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B752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ода</w:t>
      </w:r>
    </w:p>
    <w:p w:rsidR="00E3244D" w:rsidRPr="00E3244D" w:rsidRDefault="00E3244D" w:rsidP="00E3244D">
      <w:pPr>
        <w:spacing w:after="0" w:line="240" w:lineRule="auto"/>
        <w:ind w:left="57" w:firstLine="65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3244D" w:rsidRPr="00E3244D" w:rsidRDefault="00E3244D" w:rsidP="00E3244D">
      <w:pPr>
        <w:keepNext/>
        <w:spacing w:after="0" w:line="240" w:lineRule="auto"/>
        <w:ind w:left="57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bookmarkStart w:id="3" w:name="_GoBack"/>
      <w:bookmarkEnd w:id="3"/>
      <w:r w:rsidRPr="00E3244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Ответственность и основные функциональные обязанности:</w:t>
      </w:r>
    </w:p>
    <w:p w:rsidR="00E3244D" w:rsidRPr="00E3244D" w:rsidRDefault="00E3244D" w:rsidP="00E3244D">
      <w:pPr>
        <w:spacing w:after="0" w:line="240" w:lineRule="auto"/>
        <w:ind w:left="57" w:firstLine="250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3244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Консультант ответственен </w:t>
      </w:r>
      <w:proofErr w:type="gramStart"/>
      <w:r w:rsidRPr="00E3244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за</w:t>
      </w:r>
      <w:proofErr w:type="gramEnd"/>
      <w:r w:rsidRPr="00E3244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:</w:t>
      </w:r>
    </w:p>
    <w:p w:rsidR="00E3244D" w:rsidRPr="00E3244D" w:rsidRDefault="00E3244D" w:rsidP="00E3244D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3244D">
        <w:rPr>
          <w:rFonts w:ascii="Times New Roman" w:eastAsia="Times New Roman" w:hAnsi="Times New Roman" w:cs="Times New Roman"/>
          <w:sz w:val="30"/>
          <w:szCs w:val="30"/>
          <w:lang w:eastAsia="ru-RU"/>
        </w:rPr>
        <w:t>качество, полноту и достоверность результатов и соответствующих отчетных материалов по выполнению порученных ему/ей заданий и мероприятий проекта.</w:t>
      </w:r>
    </w:p>
    <w:p w:rsidR="00E3244D" w:rsidRPr="00E3244D" w:rsidRDefault="00E3244D" w:rsidP="00E3244D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3244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высокий профессиональный уровень экспертной поддержки, оказываемой им/ею группе управления проектом, Минприроды и </w:t>
      </w:r>
      <w:proofErr w:type="gramStart"/>
      <w:r w:rsidRPr="00E3244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другим</w:t>
      </w:r>
      <w:proofErr w:type="gramEnd"/>
      <w:r w:rsidRPr="00E3244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заинтересованным по техническим вопросам ветроэнергетики.</w:t>
      </w:r>
    </w:p>
    <w:p w:rsidR="00E3244D" w:rsidRPr="00E3244D" w:rsidRDefault="00E3244D" w:rsidP="00E3244D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E3244D">
        <w:rPr>
          <w:rFonts w:ascii="Times New Roman" w:eastAsia="Times New Roman" w:hAnsi="Times New Roman" w:cs="Times New Roman"/>
          <w:sz w:val="30"/>
          <w:szCs w:val="30"/>
          <w:lang w:eastAsia="ru-RU"/>
        </w:rPr>
        <w:t>высокий профессиональный уровень экспертной поддержки, оказываемой им/ею группе управления проектом, уполномоченным организациям в разработке новых и усовершенствовании действующих методик, технических норм и стандартов, связанными с вопросами позиционирования ветроэнергетических установок, их подключения к электрическим сетям, обслуживания и эксплуатации.</w:t>
      </w:r>
      <w:proofErr w:type="gramEnd"/>
    </w:p>
    <w:p w:rsidR="00E3244D" w:rsidRPr="00E3244D" w:rsidRDefault="00E3244D" w:rsidP="00E3244D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3244D">
        <w:rPr>
          <w:rFonts w:ascii="Times New Roman" w:eastAsia="Times New Roman" w:hAnsi="Times New Roman" w:cs="Times New Roman"/>
          <w:sz w:val="30"/>
          <w:szCs w:val="30"/>
          <w:lang w:eastAsia="ru-RU"/>
        </w:rPr>
        <w:t>качество, полноту и достоверность экспертной оценки при проведении анализа национальных нормативных правовых актов в области возобновляемой энергетики, в том числе ветроэнергетики, и подготовку предложений по их совершенствованию.</w:t>
      </w:r>
    </w:p>
    <w:p w:rsidR="00E3244D" w:rsidRPr="00E3244D" w:rsidRDefault="00E3244D" w:rsidP="00E3244D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3244D">
        <w:rPr>
          <w:rFonts w:ascii="Times New Roman" w:eastAsia="Times New Roman" w:hAnsi="Times New Roman" w:cs="Times New Roman"/>
          <w:sz w:val="30"/>
          <w:szCs w:val="30"/>
          <w:lang w:eastAsia="ru-RU"/>
        </w:rPr>
        <w:t>качество, полноту и достоверность экспертной поддержки, оказываемой им/ею группе управления проектом при разработке и реализации программы информирования лиц, ответственных за принятие решений, специалистов, инвесторов, других заинтересованных, средств массовой информации и общественности, а также при разработке учебных программ в университетах, подготовки и публикации справочных руководств по ветроэнергетике.</w:t>
      </w:r>
    </w:p>
    <w:p w:rsidR="00E3244D" w:rsidRPr="00E3244D" w:rsidRDefault="00E3244D" w:rsidP="00E3244D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3244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качество, полноту и достоверность экспертной поддержки, оказываемой им/ею группе управления проектом при техническом и информационном сопровождении комплекса мероприятий по разработке потенциальных объектов ветроэнергетики, включая стадии обоснования инвестирования и разработки </w:t>
      </w:r>
      <w:proofErr w:type="spellStart"/>
      <w:r w:rsidRPr="00E3244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предынвестиционных</w:t>
      </w:r>
      <w:proofErr w:type="spellEnd"/>
      <w:r w:rsidRPr="00E3244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документов для строительства и введения в эксплуатацию ветроэнергетических установок, посещение объектов проекта для обеспечения надлежащей проверки его результатов.</w:t>
      </w:r>
    </w:p>
    <w:p w:rsidR="00E3244D" w:rsidRPr="00E3244D" w:rsidRDefault="00E3244D" w:rsidP="00E3244D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3244D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организацию и поддержание связей с местными и зарубежными инженерно- техническими компаниями, специализирующимися в вопросах ветроэнергетики, потенциальными иностранными и отечественными компаниями-разработчиками и инвесторами.</w:t>
      </w:r>
    </w:p>
    <w:p w:rsidR="00E3244D" w:rsidRPr="00E3244D" w:rsidRDefault="00E3244D" w:rsidP="00E3244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3244D" w:rsidRPr="00E3244D" w:rsidRDefault="00E3244D" w:rsidP="00E3244D">
      <w:pPr>
        <w:spacing w:after="0" w:line="240" w:lineRule="auto"/>
        <w:ind w:left="57" w:firstLine="250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3244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Консультант должен выполнять следующие задачи:</w:t>
      </w:r>
    </w:p>
    <w:p w:rsidR="00E3244D" w:rsidRPr="00E3244D" w:rsidRDefault="00E3244D" w:rsidP="00E3244D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3244D">
        <w:rPr>
          <w:rFonts w:ascii="Times New Roman" w:eastAsia="Times New Roman" w:hAnsi="Times New Roman" w:cs="Times New Roman"/>
          <w:sz w:val="30"/>
          <w:szCs w:val="30"/>
          <w:lang w:eastAsia="ru-RU"/>
        </w:rPr>
        <w:t>готовить и предоставлять необходимую исходную и аналитическую информацию Руководителю проекта при подготовке отчетной документации, требуемой согласно процедурам Минприроды, ПРООН и ГЭФ;</w:t>
      </w:r>
    </w:p>
    <w:p w:rsidR="00E3244D" w:rsidRPr="00E3244D" w:rsidRDefault="00E3244D" w:rsidP="00E3244D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3244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принимать участие в рабочих группах, созданных в рамках проекта;</w:t>
      </w:r>
    </w:p>
    <w:p w:rsidR="00E3244D" w:rsidRPr="00E3244D" w:rsidRDefault="00E3244D" w:rsidP="00E3244D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3244D">
        <w:rPr>
          <w:rFonts w:ascii="Times New Roman" w:eastAsia="Times New Roman" w:hAnsi="Times New Roman" w:cs="Times New Roman"/>
          <w:sz w:val="30"/>
          <w:szCs w:val="30"/>
          <w:lang w:eastAsia="ru-RU"/>
        </w:rPr>
        <w:t>регулярно информировать Руководителя проекта о ходе реализации мероприятий и планов проекта в части вопросов своей компетенции;</w:t>
      </w:r>
    </w:p>
    <w:p w:rsidR="00E3244D" w:rsidRPr="00E3244D" w:rsidRDefault="00E3244D" w:rsidP="00E3244D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3244D">
        <w:rPr>
          <w:rFonts w:ascii="Times New Roman" w:eastAsia="Times New Roman" w:hAnsi="Times New Roman" w:cs="Times New Roman"/>
          <w:sz w:val="30"/>
          <w:szCs w:val="30"/>
          <w:lang w:eastAsia="ru-RU"/>
        </w:rPr>
        <w:t>готовить проекты технических заданий для национальных консультантов проекта;</w:t>
      </w:r>
    </w:p>
    <w:p w:rsidR="00E3244D" w:rsidRPr="00E3244D" w:rsidRDefault="00E3244D" w:rsidP="00E3244D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3244D">
        <w:rPr>
          <w:rFonts w:ascii="Times New Roman" w:eastAsia="Times New Roman" w:hAnsi="Times New Roman" w:cs="Times New Roman"/>
          <w:sz w:val="30"/>
          <w:szCs w:val="30"/>
          <w:lang w:eastAsia="ru-RU"/>
        </w:rPr>
        <w:t>готовить в пределах своей компетенции проекты технических заданий на закупку услуг, необходимых для реализации проекта;</w:t>
      </w:r>
    </w:p>
    <w:p w:rsidR="00E3244D" w:rsidRPr="00E3244D" w:rsidRDefault="00E3244D" w:rsidP="00E3244D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3244D">
        <w:rPr>
          <w:rFonts w:ascii="Times New Roman" w:eastAsia="Times New Roman" w:hAnsi="Times New Roman" w:cs="Times New Roman"/>
          <w:sz w:val="30"/>
          <w:szCs w:val="30"/>
          <w:lang w:eastAsia="ru-RU"/>
        </w:rPr>
        <w:t>взаимодействовать с Минприроды, ПРООН и всеми заинтересованными организациями, обеспечивая при этом текущее консультирование по вопросам своей компетенции;</w:t>
      </w:r>
    </w:p>
    <w:p w:rsidR="00E3244D" w:rsidRPr="00E3244D" w:rsidRDefault="00E3244D" w:rsidP="00E3244D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3244D">
        <w:rPr>
          <w:rFonts w:ascii="Times New Roman" w:eastAsia="Times New Roman" w:hAnsi="Times New Roman" w:cs="Times New Roman"/>
          <w:sz w:val="30"/>
          <w:szCs w:val="30"/>
          <w:lang w:eastAsia="ru-RU"/>
        </w:rPr>
        <w:t>оказывать содействие Минприроды и другим заинтересованным организациям в согласовании и утверждении нормативных правовых актов и технических нормативных правовых актов, разработанных в рамках Проекта;</w:t>
      </w:r>
    </w:p>
    <w:p w:rsidR="00E3244D" w:rsidRPr="00E3244D" w:rsidRDefault="00E3244D" w:rsidP="00E3244D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3244D">
        <w:rPr>
          <w:rFonts w:ascii="Times New Roman" w:eastAsia="Times New Roman" w:hAnsi="Times New Roman" w:cs="Times New Roman"/>
          <w:sz w:val="30"/>
          <w:szCs w:val="30"/>
          <w:lang w:eastAsia="ru-RU"/>
        </w:rPr>
        <w:t>взаимодействовать по вопросам своей компетенции с другими национальными и международными консультантами, участвующими в проекте, осуществлять надзор и координацию их работы, обеспечивая критический обзор результатов выполненных работ и поступающих отчетов, предлагать меры и рекомендации по устранению недостатков и замечаний;</w:t>
      </w:r>
    </w:p>
    <w:p w:rsidR="00E3244D" w:rsidRPr="00E3244D" w:rsidRDefault="00E3244D" w:rsidP="00E3244D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3244D">
        <w:rPr>
          <w:rFonts w:ascii="Times New Roman" w:eastAsia="Times New Roman" w:hAnsi="Times New Roman" w:cs="Times New Roman"/>
          <w:sz w:val="30"/>
          <w:szCs w:val="30"/>
          <w:lang w:eastAsia="ru-RU"/>
        </w:rPr>
        <w:t>готовить публикации, доклады и презентации, в рамках своей компетенции, и участвовать в информационных мероприятиях проекта, семинарах, конференциях;</w:t>
      </w:r>
    </w:p>
    <w:p w:rsidR="00E3244D" w:rsidRPr="00E3244D" w:rsidRDefault="00E3244D" w:rsidP="00E3244D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3244D">
        <w:rPr>
          <w:rFonts w:ascii="Times New Roman" w:eastAsia="Times New Roman" w:hAnsi="Times New Roman" w:cs="Times New Roman"/>
          <w:sz w:val="30"/>
          <w:szCs w:val="30"/>
          <w:lang w:eastAsia="ru-RU"/>
        </w:rPr>
        <w:t>осуществлять, в рамках своей компетенции, экспертную поддержку группе управления проектом в разработке и сопровождению мероприятий по изучению полученного опыта, анализу их результатов, а также в подготовке, доработке и опубликованию соответствующих технических и информационных отчетов;</w:t>
      </w:r>
    </w:p>
    <w:p w:rsidR="00E3244D" w:rsidRPr="00E3244D" w:rsidRDefault="00E3244D" w:rsidP="00E3244D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3244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осуществлять </w:t>
      </w:r>
      <w:proofErr w:type="gramStart"/>
      <w:r w:rsidRPr="00E3244D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контроль за</w:t>
      </w:r>
      <w:proofErr w:type="gramEnd"/>
      <w:r w:rsidRPr="00E3244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подготовкой </w:t>
      </w:r>
      <w:proofErr w:type="spellStart"/>
      <w:r w:rsidRPr="00E3244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предынвестиционных</w:t>
      </w:r>
      <w:proofErr w:type="spellEnd"/>
      <w:r w:rsidRPr="00E3244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активов создания ветроэнергетических установок общей мощностью не менее 25 МВт. Принимать непосредственное участие в проверке отчетных материалов по соответствующим мероприятиям и оказывать содействие в указанной работе;</w:t>
      </w:r>
    </w:p>
    <w:p w:rsidR="00E3244D" w:rsidRPr="00E3244D" w:rsidRDefault="00E3244D" w:rsidP="00E3244D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3244D">
        <w:rPr>
          <w:rFonts w:ascii="Times New Roman" w:eastAsia="Times New Roman" w:hAnsi="Times New Roman" w:cs="Times New Roman"/>
          <w:sz w:val="30"/>
          <w:szCs w:val="30"/>
          <w:lang w:eastAsia="ru-RU"/>
        </w:rPr>
        <w:t>осуществлять иную деятельность в рамках своей компетенции в соответствии с поручениями руководителя проекта и Минприроды.</w:t>
      </w:r>
    </w:p>
    <w:p w:rsidR="00E3244D" w:rsidRPr="00E3244D" w:rsidRDefault="00E3244D" w:rsidP="00E3244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3244D" w:rsidRPr="00E3244D" w:rsidRDefault="00E3244D" w:rsidP="00E3244D">
      <w:pPr>
        <w:spacing w:after="0" w:line="240" w:lineRule="auto"/>
        <w:ind w:left="96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3244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Участие Консультанта в выполнении Рабочего плана проекта на 2021 год включает, но не ограничивается следующими мероприятиями:</w:t>
      </w:r>
    </w:p>
    <w:p w:rsidR="00E3244D" w:rsidRPr="00E3244D" w:rsidRDefault="00E3244D" w:rsidP="00E3244D">
      <w:pPr>
        <w:numPr>
          <w:ilvl w:val="0"/>
          <w:numId w:val="19"/>
        </w:numPr>
        <w:spacing w:after="0" w:line="240" w:lineRule="auto"/>
        <w:ind w:left="96" w:firstLine="0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3244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Мероприятие 3.1.6.1 «Выбор не менее 20 площадок на территории Республики Беларусь для создания </w:t>
      </w:r>
      <w:proofErr w:type="spellStart"/>
      <w:r w:rsidRPr="00E3244D">
        <w:rPr>
          <w:rFonts w:ascii="Times New Roman" w:eastAsia="Times New Roman" w:hAnsi="Times New Roman" w:cs="Times New Roman"/>
          <w:sz w:val="30"/>
          <w:szCs w:val="30"/>
          <w:lang w:eastAsia="ru-RU"/>
        </w:rPr>
        <w:t>ветропарков</w:t>
      </w:r>
      <w:proofErr w:type="spellEnd"/>
      <w:r w:rsidRPr="00E3244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или смарт-парков (</w:t>
      </w:r>
      <w:proofErr w:type="spellStart"/>
      <w:r w:rsidRPr="00E3244D">
        <w:rPr>
          <w:rFonts w:ascii="Times New Roman" w:eastAsia="Times New Roman" w:hAnsi="Times New Roman" w:cs="Times New Roman"/>
          <w:sz w:val="30"/>
          <w:szCs w:val="30"/>
          <w:lang w:eastAsia="ru-RU"/>
        </w:rPr>
        <w:t>ветротурбины</w:t>
      </w:r>
      <w:proofErr w:type="spellEnd"/>
      <w:r w:rsidRPr="00E3244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солнечные панели) на основе данных обновленного Атласа ветрового потенциала»:</w:t>
      </w:r>
    </w:p>
    <w:p w:rsidR="00E3244D" w:rsidRPr="00E3244D" w:rsidRDefault="00E3244D" w:rsidP="00E3244D">
      <w:pPr>
        <w:numPr>
          <w:ilvl w:val="3"/>
          <w:numId w:val="22"/>
        </w:numPr>
        <w:spacing w:after="0" w:line="240" w:lineRule="auto"/>
        <w:ind w:left="805" w:hanging="283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3244D">
        <w:rPr>
          <w:rFonts w:ascii="Times New Roman" w:eastAsia="Times New Roman" w:hAnsi="Times New Roman" w:cs="Times New Roman"/>
          <w:sz w:val="30"/>
          <w:szCs w:val="30"/>
          <w:lang w:eastAsia="ru-RU"/>
        </w:rPr>
        <w:t>обеспечение контроля выполнения исполнителем обязательств по договору оказания услуг:</w:t>
      </w:r>
    </w:p>
    <w:p w:rsidR="00E3244D" w:rsidRPr="00E3244D" w:rsidRDefault="00E3244D" w:rsidP="00E3244D">
      <w:pPr>
        <w:numPr>
          <w:ilvl w:val="3"/>
          <w:numId w:val="22"/>
        </w:numPr>
        <w:spacing w:after="0" w:line="240" w:lineRule="auto"/>
        <w:ind w:left="805" w:hanging="283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3244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рассмотрение отчетов, подготовленных исполнителем в соответствии с требованиями технического задания к договору на оказание услуг, в частности: </w:t>
      </w:r>
    </w:p>
    <w:p w:rsidR="00E3244D" w:rsidRPr="00E3244D" w:rsidRDefault="00E3244D" w:rsidP="00E3244D">
      <w:pPr>
        <w:numPr>
          <w:ilvl w:val="0"/>
          <w:numId w:val="21"/>
        </w:numPr>
        <w:spacing w:after="0" w:line="240" w:lineRule="auto"/>
        <w:ind w:left="1089" w:hanging="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3244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отчета </w:t>
      </w:r>
      <w:proofErr w:type="gramStart"/>
      <w:r w:rsidRPr="00E3244D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proofErr w:type="gramEnd"/>
      <w:r w:rsidRPr="00E3244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сформированным перечнем потенциальных площадок для размещения </w:t>
      </w:r>
      <w:proofErr w:type="spellStart"/>
      <w:r w:rsidRPr="00E3244D">
        <w:rPr>
          <w:rFonts w:ascii="Times New Roman" w:eastAsia="Times New Roman" w:hAnsi="Times New Roman" w:cs="Times New Roman"/>
          <w:sz w:val="30"/>
          <w:szCs w:val="30"/>
          <w:lang w:eastAsia="ru-RU"/>
        </w:rPr>
        <w:t>ветропарков</w:t>
      </w:r>
      <w:proofErr w:type="spellEnd"/>
      <w:r w:rsidRPr="00E3244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или смарт-парков с их характеристикой;</w:t>
      </w:r>
    </w:p>
    <w:p w:rsidR="00E3244D" w:rsidRPr="00E3244D" w:rsidRDefault="00E3244D" w:rsidP="00E3244D">
      <w:pPr>
        <w:numPr>
          <w:ilvl w:val="0"/>
          <w:numId w:val="21"/>
        </w:numPr>
        <w:spacing w:after="0" w:line="240" w:lineRule="auto"/>
        <w:ind w:left="1089" w:hanging="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3244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отчета с перечнем обоснований и рекомендаций по использованию рассматриваемого оборудования при проведении исследований потенциальных площадок для создания </w:t>
      </w:r>
      <w:proofErr w:type="spellStart"/>
      <w:r w:rsidRPr="00E3244D">
        <w:rPr>
          <w:rFonts w:ascii="Times New Roman" w:eastAsia="Times New Roman" w:hAnsi="Times New Roman" w:cs="Times New Roman"/>
          <w:sz w:val="30"/>
          <w:szCs w:val="30"/>
          <w:lang w:eastAsia="ru-RU"/>
        </w:rPr>
        <w:t>ветропарков</w:t>
      </w:r>
      <w:proofErr w:type="spellEnd"/>
      <w:r w:rsidRPr="00E3244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или смарт-парков;</w:t>
      </w:r>
    </w:p>
    <w:p w:rsidR="00E3244D" w:rsidRPr="00E3244D" w:rsidRDefault="00E3244D" w:rsidP="00E3244D">
      <w:pPr>
        <w:numPr>
          <w:ilvl w:val="0"/>
          <w:numId w:val="21"/>
        </w:numPr>
        <w:spacing w:after="0" w:line="240" w:lineRule="auto"/>
        <w:ind w:left="1089" w:hanging="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3244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заключительного </w:t>
      </w:r>
      <w:r w:rsidRPr="00E3244D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отчета об обновлении </w:t>
      </w:r>
      <w:r w:rsidRPr="00E3244D">
        <w:rPr>
          <w:rFonts w:ascii="Times New Roman" w:eastAsia="Times New Roman" w:hAnsi="Times New Roman" w:cs="Times New Roman"/>
          <w:sz w:val="30"/>
          <w:szCs w:val="30"/>
          <w:lang w:eastAsia="ru-RU"/>
        </w:rPr>
        <w:t>Атласа ветрового потенциала Республики Беларусь;</w:t>
      </w:r>
    </w:p>
    <w:p w:rsidR="00E3244D" w:rsidRPr="00E3244D" w:rsidRDefault="00E3244D" w:rsidP="00E3244D">
      <w:pPr>
        <w:numPr>
          <w:ilvl w:val="3"/>
          <w:numId w:val="22"/>
        </w:numPr>
        <w:spacing w:after="0" w:line="240" w:lineRule="auto"/>
        <w:ind w:left="805" w:hanging="283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3244D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подготовка замечаний и координация работы исполнителя по доработке указанных отчетов с учетом замечаний. Подготовка аннотаций к итоговым отчетам и рекомендаций по приемке.</w:t>
      </w:r>
    </w:p>
    <w:p w:rsidR="00E3244D" w:rsidRPr="00E3244D" w:rsidRDefault="00E3244D" w:rsidP="00E3244D">
      <w:pPr>
        <w:numPr>
          <w:ilvl w:val="0"/>
          <w:numId w:val="19"/>
        </w:numPr>
        <w:spacing w:after="0" w:line="240" w:lineRule="auto"/>
        <w:ind w:left="96" w:firstLine="0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3244D">
        <w:rPr>
          <w:rFonts w:ascii="Times New Roman" w:eastAsia="Times New Roman" w:hAnsi="Times New Roman" w:cs="Times New Roman"/>
          <w:sz w:val="30"/>
          <w:szCs w:val="30"/>
          <w:lang w:eastAsia="ru-RU"/>
        </w:rPr>
        <w:t>Мероприятие 3.1.11.6 «Закупка приборов для измерения параметров ветра (таких как LIDAR)»:</w:t>
      </w:r>
    </w:p>
    <w:p w:rsidR="00E3244D" w:rsidRPr="00E3244D" w:rsidRDefault="00E3244D" w:rsidP="00E3244D">
      <w:pPr>
        <w:numPr>
          <w:ilvl w:val="3"/>
          <w:numId w:val="22"/>
        </w:numPr>
        <w:spacing w:after="0" w:line="240" w:lineRule="auto"/>
        <w:ind w:left="805" w:hanging="283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3244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участие в составе комиссии по приемке оборудования в процедуре приемки приборов для измерения параметров ветра типа </w:t>
      </w:r>
      <w:proofErr w:type="spellStart"/>
      <w:r w:rsidRPr="00E3244D">
        <w:rPr>
          <w:rFonts w:ascii="Times New Roman" w:eastAsia="Times New Roman" w:hAnsi="Times New Roman" w:cs="Times New Roman"/>
          <w:sz w:val="30"/>
          <w:szCs w:val="30"/>
          <w:lang w:eastAsia="ru-RU"/>
        </w:rPr>
        <w:t>лидар</w:t>
      </w:r>
      <w:proofErr w:type="spellEnd"/>
      <w:r w:rsidRPr="00E3244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контроль их введения в эксплуатацию, а также обучения специалистов </w:t>
      </w:r>
      <w:proofErr w:type="spellStart"/>
      <w:r w:rsidRPr="00E3244D">
        <w:rPr>
          <w:rFonts w:ascii="Times New Roman" w:eastAsia="Times New Roman" w:hAnsi="Times New Roman" w:cs="Times New Roman"/>
          <w:sz w:val="30"/>
          <w:szCs w:val="30"/>
          <w:lang w:eastAsia="ru-RU"/>
        </w:rPr>
        <w:t>Белгидромета</w:t>
      </w:r>
      <w:proofErr w:type="spellEnd"/>
      <w:r w:rsidRPr="00E3244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соответствии с условиями договора и требованиями национального законодательства.</w:t>
      </w:r>
    </w:p>
    <w:p w:rsidR="00E3244D" w:rsidRPr="00E3244D" w:rsidRDefault="00E3244D" w:rsidP="00E3244D">
      <w:pPr>
        <w:numPr>
          <w:ilvl w:val="0"/>
          <w:numId w:val="19"/>
        </w:numPr>
        <w:spacing w:after="0" w:line="240" w:lineRule="auto"/>
        <w:ind w:left="96" w:firstLine="0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3244D">
        <w:rPr>
          <w:rFonts w:ascii="Times New Roman" w:eastAsia="Times New Roman" w:hAnsi="Times New Roman" w:cs="Times New Roman"/>
          <w:sz w:val="30"/>
          <w:szCs w:val="30"/>
          <w:lang w:eastAsia="ru-RU"/>
        </w:rPr>
        <w:t>Мероприятие 3.3.1.2 «Мониторинг реализации инвестиционных проектов»:</w:t>
      </w:r>
    </w:p>
    <w:p w:rsidR="00E3244D" w:rsidRPr="00E3244D" w:rsidRDefault="00E3244D" w:rsidP="00E3244D">
      <w:pPr>
        <w:numPr>
          <w:ilvl w:val="3"/>
          <w:numId w:val="22"/>
        </w:numPr>
        <w:spacing w:after="0" w:line="240" w:lineRule="auto"/>
        <w:ind w:left="805" w:hanging="283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3244D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подготовка отчетов о мониторинге реализации инвестиционного проекта строительства ВЭС «</w:t>
      </w:r>
      <w:proofErr w:type="spellStart"/>
      <w:r w:rsidRPr="00E3244D">
        <w:rPr>
          <w:rFonts w:ascii="Times New Roman" w:eastAsia="Times New Roman" w:hAnsi="Times New Roman" w:cs="Times New Roman"/>
          <w:sz w:val="30"/>
          <w:szCs w:val="30"/>
          <w:lang w:eastAsia="ru-RU"/>
        </w:rPr>
        <w:t>Велешковичи</w:t>
      </w:r>
      <w:proofErr w:type="spellEnd"/>
      <w:r w:rsidRPr="00E3244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с анализом разработанной в рамках проекта </w:t>
      </w:r>
      <w:proofErr w:type="spellStart"/>
      <w:r w:rsidRPr="00E3244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предынвестиционной</w:t>
      </w:r>
      <w:proofErr w:type="spellEnd"/>
      <w:r w:rsidRPr="00E3244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документации.</w:t>
      </w:r>
    </w:p>
    <w:p w:rsidR="00E3244D" w:rsidRPr="00E3244D" w:rsidRDefault="00E3244D" w:rsidP="00E3244D">
      <w:pPr>
        <w:numPr>
          <w:ilvl w:val="0"/>
          <w:numId w:val="19"/>
        </w:numPr>
        <w:spacing w:after="0" w:line="240" w:lineRule="auto"/>
        <w:ind w:left="96" w:firstLine="0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3244D">
        <w:rPr>
          <w:rFonts w:ascii="Times New Roman" w:eastAsia="Times New Roman" w:hAnsi="Times New Roman" w:cs="Times New Roman"/>
          <w:sz w:val="30"/>
          <w:szCs w:val="30"/>
          <w:lang w:eastAsia="ru-RU"/>
        </w:rPr>
        <w:t>Мероприятие 3.3.1.5 «Проведение заключительного международного семинара по презентации результатов проекта и обсуждению инвестиционных возможностей в сфере возобновляемой энергетики в Беларуси»:</w:t>
      </w:r>
    </w:p>
    <w:p w:rsidR="00E3244D" w:rsidRPr="00E3244D" w:rsidRDefault="00E3244D" w:rsidP="00E3244D">
      <w:pPr>
        <w:numPr>
          <w:ilvl w:val="3"/>
          <w:numId w:val="22"/>
        </w:numPr>
        <w:spacing w:after="0" w:line="240" w:lineRule="auto"/>
        <w:ind w:left="805" w:hanging="283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3244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подготовка презентации о мониторинге реализации инвестиционного проекта по созданию ВЭС «</w:t>
      </w:r>
      <w:proofErr w:type="spellStart"/>
      <w:r w:rsidRPr="00E3244D">
        <w:rPr>
          <w:rFonts w:ascii="Times New Roman" w:eastAsia="Times New Roman" w:hAnsi="Times New Roman" w:cs="Times New Roman"/>
          <w:sz w:val="30"/>
          <w:szCs w:val="30"/>
          <w:lang w:eastAsia="ru-RU"/>
        </w:rPr>
        <w:t>Велешковичи</w:t>
      </w:r>
      <w:proofErr w:type="spellEnd"/>
      <w:r w:rsidRPr="00E3244D">
        <w:rPr>
          <w:rFonts w:ascii="Times New Roman" w:eastAsia="Times New Roman" w:hAnsi="Times New Roman" w:cs="Times New Roman"/>
          <w:sz w:val="30"/>
          <w:szCs w:val="30"/>
          <w:lang w:eastAsia="ru-RU"/>
        </w:rPr>
        <w:t>» инвестором.</w:t>
      </w:r>
    </w:p>
    <w:p w:rsidR="00E3244D" w:rsidRPr="00E3244D" w:rsidRDefault="00E3244D" w:rsidP="00E3244D">
      <w:pPr>
        <w:numPr>
          <w:ilvl w:val="0"/>
          <w:numId w:val="19"/>
        </w:numPr>
        <w:spacing w:after="0" w:line="240" w:lineRule="auto"/>
        <w:ind w:left="96" w:firstLine="0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3244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Мероприятие 4.2.1.1 «Поддержание сайта в актуальном состоянии, подготовка информационных материалов для сайта, обеспечение регулярного взаимодействия с общественностью и </w:t>
      </w:r>
      <w:proofErr w:type="gramStart"/>
      <w:r w:rsidRPr="00E3244D">
        <w:rPr>
          <w:rFonts w:ascii="Times New Roman" w:eastAsia="Times New Roman" w:hAnsi="Times New Roman" w:cs="Times New Roman"/>
          <w:sz w:val="30"/>
          <w:szCs w:val="30"/>
          <w:lang w:eastAsia="ru-RU"/>
        </w:rPr>
        <w:t>заинтересованными</w:t>
      </w:r>
      <w:proofErr w:type="gramEnd"/>
      <w:r w:rsidRPr="00E3244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вопросам реализации проекта»:</w:t>
      </w:r>
    </w:p>
    <w:p w:rsidR="00E3244D" w:rsidRPr="00E3244D" w:rsidRDefault="00E3244D" w:rsidP="00E3244D">
      <w:pPr>
        <w:numPr>
          <w:ilvl w:val="3"/>
          <w:numId w:val="22"/>
        </w:numPr>
        <w:spacing w:after="0" w:line="240" w:lineRule="auto"/>
        <w:ind w:left="805" w:hanging="283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3244D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подготовка информационных тематических материалов о текущем состоянии и тенденциях развития возобновляемых источников энергии и ветроэнергетической отрасли.</w:t>
      </w:r>
    </w:p>
    <w:p w:rsidR="008E2957" w:rsidRDefault="008E2957" w:rsidP="008E2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E2957" w:rsidRPr="001A1EC3" w:rsidRDefault="008E2957" w:rsidP="008E2957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A1EC3">
        <w:rPr>
          <w:rFonts w:ascii="Times New Roman" w:hAnsi="Times New Roman" w:cs="Times New Roman"/>
          <w:b/>
          <w:sz w:val="30"/>
          <w:szCs w:val="30"/>
        </w:rPr>
        <w:t>Квалификационные требования:</w:t>
      </w:r>
    </w:p>
    <w:p w:rsidR="008E2957" w:rsidRPr="00AA225B" w:rsidRDefault="008E2957" w:rsidP="008E295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3244D" w:rsidRPr="00E3244D" w:rsidRDefault="00E3244D" w:rsidP="00E324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3244D">
        <w:rPr>
          <w:rFonts w:ascii="Times New Roman" w:eastAsia="Times New Roman" w:hAnsi="Times New Roman" w:cs="Times New Roman"/>
          <w:sz w:val="30"/>
          <w:szCs w:val="30"/>
        </w:rPr>
        <w:t>- высшее образование по инженерно-техническим специальностям. Степень, выше бакалавра по указанным специальностям, является преимуществом;</w:t>
      </w:r>
    </w:p>
    <w:p w:rsidR="00E3244D" w:rsidRPr="00E3244D" w:rsidRDefault="00E3244D" w:rsidP="00E324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3244D">
        <w:rPr>
          <w:rFonts w:ascii="Times New Roman" w:eastAsia="Times New Roman" w:hAnsi="Times New Roman" w:cs="Times New Roman"/>
          <w:sz w:val="30"/>
          <w:szCs w:val="30"/>
        </w:rPr>
        <w:t>- практический опыт не менее 3 лет в области поддержки управления проектами и/или государственного управления в государственных или международных организациях в сфере энергетики, предпочтительно в сфере возобновляемой энергетики;</w:t>
      </w:r>
    </w:p>
    <w:p w:rsidR="00E3244D" w:rsidRPr="00E3244D" w:rsidRDefault="00E3244D" w:rsidP="00E324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3244D">
        <w:rPr>
          <w:rFonts w:ascii="Times New Roman" w:eastAsia="Times New Roman" w:hAnsi="Times New Roman" w:cs="Times New Roman"/>
          <w:sz w:val="30"/>
          <w:szCs w:val="30"/>
        </w:rPr>
        <w:t>- демонстрация соответствующего практического опыта на примере успешного выполнения, по крайней мере, одного проекта в области возобновляемой энергетики в Республике Беларусь;</w:t>
      </w:r>
    </w:p>
    <w:p w:rsidR="00E3244D" w:rsidRPr="00E3244D" w:rsidRDefault="00E3244D" w:rsidP="00E324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E3244D">
        <w:rPr>
          <w:rFonts w:ascii="Times New Roman" w:eastAsia="Times New Roman" w:hAnsi="Times New Roman" w:cs="Times New Roman"/>
          <w:sz w:val="30"/>
          <w:szCs w:val="30"/>
        </w:rPr>
        <w:t>- отличное знание современных подходов и передового международного и отечественного опыта, бизнес-практики, политики и регулирования в области возобновляемой энергетики, подтвержденные не менее чем 3-я соответствующими публикациями или 3-я фактами профессиональных достижений (сертификаты, награды, членство в профессиональных ассоциациях и рабочих группах, подготовка/чтение соответствующих курсов/лекций, изобретения, выставки, доклады на профессиональных ассамблеях/семинарах, презентации и т.п.);</w:t>
      </w:r>
      <w:proofErr w:type="gramEnd"/>
    </w:p>
    <w:p w:rsidR="00E3244D" w:rsidRPr="00E3244D" w:rsidRDefault="00E3244D" w:rsidP="00E324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3244D">
        <w:rPr>
          <w:rFonts w:ascii="Times New Roman" w:eastAsia="Times New Roman" w:hAnsi="Times New Roman" w:cs="Times New Roman"/>
          <w:sz w:val="30"/>
          <w:szCs w:val="30"/>
        </w:rPr>
        <w:t>- знание соответствующих европейских и национальных норм и стандартов в области возобновляемых источников энергии, подтвержденные информацией о прохождении соответствующих тренингов (курсов повышения квалификации) и/или участии в работах по гармонизации национальных стандартов с европейскими нормами, является преимуществом;</w:t>
      </w:r>
    </w:p>
    <w:p w:rsidR="001A1EC3" w:rsidRDefault="00E3244D" w:rsidP="00E324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E3244D">
        <w:rPr>
          <w:rFonts w:ascii="Times New Roman" w:eastAsia="Times New Roman" w:hAnsi="Times New Roman" w:cs="Times New Roman"/>
          <w:sz w:val="30"/>
          <w:szCs w:val="30"/>
        </w:rPr>
        <w:t>- знание английского языка (письменного и устного) является преимуществом</w:t>
      </w:r>
      <w:r w:rsidR="00CB2DA0" w:rsidRPr="00CB2DA0">
        <w:rPr>
          <w:rFonts w:ascii="Times New Roman" w:eastAsia="Times New Roman" w:hAnsi="Times New Roman" w:cs="Times New Roman"/>
          <w:bCs/>
          <w:sz w:val="30"/>
          <w:szCs w:val="30"/>
        </w:rPr>
        <w:t>.</w:t>
      </w:r>
    </w:p>
    <w:p w:rsidR="00CB2DA0" w:rsidRDefault="00CB2DA0" w:rsidP="00CB2DA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A1EC3" w:rsidRPr="001A1EC3" w:rsidRDefault="001A1EC3" w:rsidP="001A1EC3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A1EC3">
        <w:rPr>
          <w:rFonts w:ascii="Times New Roman" w:hAnsi="Times New Roman" w:cs="Times New Roman"/>
          <w:b/>
          <w:sz w:val="30"/>
          <w:szCs w:val="30"/>
        </w:rPr>
        <w:t>Профессиональные навыки:</w:t>
      </w:r>
    </w:p>
    <w:p w:rsidR="001A1EC3" w:rsidRDefault="001A1EC3" w:rsidP="001A1EC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A1EC3" w:rsidRPr="001A1EC3" w:rsidRDefault="001A1EC3" w:rsidP="00CB2DA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  </w:t>
      </w:r>
      <w:r w:rsidR="00E3244D" w:rsidRPr="00E3244D">
        <w:rPr>
          <w:rFonts w:ascii="Times New Roman" w:hAnsi="Times New Roman" w:cs="Times New Roman"/>
          <w:sz w:val="30"/>
          <w:szCs w:val="30"/>
        </w:rPr>
        <w:t>отличные навыки и опыт в написании и представлении отчетов на высоком профессиональном уровне (включая графики, рисунки, диаграммы и другие графические инструменты, позволяющие повысить качество отчета)</w:t>
      </w:r>
      <w:r w:rsidR="00CB2DA0" w:rsidRPr="00CB2DA0">
        <w:rPr>
          <w:rFonts w:ascii="Times New Roman" w:hAnsi="Times New Roman" w:cs="Times New Roman"/>
          <w:sz w:val="30"/>
          <w:szCs w:val="30"/>
        </w:rPr>
        <w:t>.</w:t>
      </w:r>
    </w:p>
    <w:p w:rsidR="001A1EC3" w:rsidRPr="001A1EC3" w:rsidRDefault="001A1EC3" w:rsidP="008E2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E2957" w:rsidRPr="008E2957" w:rsidRDefault="008E2957" w:rsidP="008E2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Заинтересованным кандидатам ре</w:t>
      </w:r>
      <w:r w:rsidRPr="00AA225B">
        <w:rPr>
          <w:rFonts w:ascii="Times New Roman" w:hAnsi="Times New Roman" w:cs="Times New Roman"/>
          <w:sz w:val="30"/>
          <w:szCs w:val="30"/>
        </w:rPr>
        <w:t>зюме высылать по электронной почте</w:t>
      </w:r>
      <w:r>
        <w:rPr>
          <w:rFonts w:ascii="Times New Roman" w:hAnsi="Times New Roman" w:cs="Times New Roman"/>
          <w:sz w:val="30"/>
          <w:szCs w:val="30"/>
        </w:rPr>
        <w:t xml:space="preserve">: </w:t>
      </w:r>
      <w:hyperlink r:id="rId8" w:history="1">
        <w:r w:rsidRPr="0067386D">
          <w:rPr>
            <w:rStyle w:val="a7"/>
            <w:rFonts w:ascii="Times New Roman" w:hAnsi="Times New Roman" w:cs="Times New Roman"/>
            <w:sz w:val="30"/>
            <w:szCs w:val="30"/>
          </w:rPr>
          <w:t>project@</w:t>
        </w:r>
        <w:r w:rsidRPr="0067386D">
          <w:rPr>
            <w:rStyle w:val="a7"/>
            <w:rFonts w:ascii="Times New Roman" w:hAnsi="Times New Roman" w:cs="Times New Roman"/>
            <w:sz w:val="30"/>
            <w:szCs w:val="30"/>
            <w:lang w:val="en-US"/>
          </w:rPr>
          <w:t>windpower</w:t>
        </w:r>
        <w:r w:rsidRPr="0067386D">
          <w:rPr>
            <w:rStyle w:val="a7"/>
            <w:rFonts w:ascii="Times New Roman" w:hAnsi="Times New Roman" w:cs="Times New Roman"/>
            <w:sz w:val="30"/>
            <w:szCs w:val="30"/>
          </w:rPr>
          <w:t>.</w:t>
        </w:r>
        <w:r w:rsidRPr="0067386D">
          <w:rPr>
            <w:rStyle w:val="a7"/>
            <w:rFonts w:ascii="Times New Roman" w:hAnsi="Times New Roman" w:cs="Times New Roman"/>
            <w:sz w:val="30"/>
            <w:szCs w:val="30"/>
            <w:lang w:val="en-US"/>
          </w:rPr>
          <w:t>by</w:t>
        </w:r>
      </w:hyperlink>
      <w:r w:rsidRPr="008E2957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en-US"/>
        </w:rPr>
        <w:t>c</w:t>
      </w:r>
      <w:r>
        <w:rPr>
          <w:rFonts w:ascii="Times New Roman" w:hAnsi="Times New Roman" w:cs="Times New Roman"/>
          <w:sz w:val="30"/>
          <w:szCs w:val="30"/>
        </w:rPr>
        <w:t xml:space="preserve"> копией </w:t>
      </w:r>
      <w:hyperlink r:id="rId9" w:history="1">
        <w:r w:rsidRPr="0067386D">
          <w:rPr>
            <w:rStyle w:val="a7"/>
            <w:rFonts w:ascii="Times New Roman" w:hAnsi="Times New Roman" w:cs="Times New Roman"/>
            <w:sz w:val="30"/>
            <w:szCs w:val="30"/>
            <w:lang w:val="en-US"/>
          </w:rPr>
          <w:t>maryna</w:t>
        </w:r>
        <w:r w:rsidRPr="0067386D">
          <w:rPr>
            <w:rStyle w:val="a7"/>
            <w:rFonts w:ascii="Times New Roman" w:hAnsi="Times New Roman" w:cs="Times New Roman"/>
            <w:sz w:val="30"/>
            <w:szCs w:val="30"/>
          </w:rPr>
          <w:t>.</w:t>
        </w:r>
        <w:r w:rsidRPr="0067386D">
          <w:rPr>
            <w:rStyle w:val="a7"/>
            <w:rFonts w:ascii="Times New Roman" w:hAnsi="Times New Roman" w:cs="Times New Roman"/>
            <w:sz w:val="30"/>
            <w:szCs w:val="30"/>
            <w:lang w:val="en-US"/>
          </w:rPr>
          <w:t>belavus</w:t>
        </w:r>
        <w:r w:rsidRPr="0067386D">
          <w:rPr>
            <w:rStyle w:val="a7"/>
            <w:rFonts w:ascii="Times New Roman" w:hAnsi="Times New Roman" w:cs="Times New Roman"/>
            <w:sz w:val="30"/>
            <w:szCs w:val="30"/>
          </w:rPr>
          <w:t>@</w:t>
        </w:r>
        <w:r w:rsidRPr="0067386D">
          <w:rPr>
            <w:rStyle w:val="a7"/>
            <w:rFonts w:ascii="Times New Roman" w:hAnsi="Times New Roman" w:cs="Times New Roman"/>
            <w:sz w:val="30"/>
            <w:szCs w:val="30"/>
            <w:lang w:val="en-US"/>
          </w:rPr>
          <w:t>gmail</w:t>
        </w:r>
        <w:r w:rsidRPr="0067386D">
          <w:rPr>
            <w:rStyle w:val="a7"/>
            <w:rFonts w:ascii="Times New Roman" w:hAnsi="Times New Roman" w:cs="Times New Roman"/>
            <w:sz w:val="30"/>
            <w:szCs w:val="30"/>
          </w:rPr>
          <w:t>.</w:t>
        </w:r>
        <w:r w:rsidRPr="0067386D">
          <w:rPr>
            <w:rStyle w:val="a7"/>
            <w:rFonts w:ascii="Times New Roman" w:hAnsi="Times New Roman" w:cs="Times New Roman"/>
            <w:sz w:val="30"/>
            <w:szCs w:val="30"/>
            <w:lang w:val="en-US"/>
          </w:rPr>
          <w:t>com</w:t>
        </w:r>
      </w:hyperlink>
      <w:r w:rsidRPr="008E2957">
        <w:rPr>
          <w:rFonts w:ascii="Times New Roman" w:hAnsi="Times New Roman" w:cs="Times New Roman"/>
          <w:sz w:val="30"/>
          <w:szCs w:val="30"/>
        </w:rPr>
        <w:t xml:space="preserve">  </w:t>
      </w:r>
    </w:p>
    <w:p w:rsidR="008E2957" w:rsidRPr="00AA225B" w:rsidRDefault="008E2957" w:rsidP="008E2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или по факсу: (017) 306</w:t>
      </w:r>
      <w:r w:rsidRPr="008E2957">
        <w:rPr>
          <w:rFonts w:ascii="Times New Roman" w:hAnsi="Times New Roman" w:cs="Times New Roman"/>
          <w:sz w:val="30"/>
          <w:szCs w:val="30"/>
        </w:rPr>
        <w:t xml:space="preserve"> 53 67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с пометкой </w:t>
      </w:r>
      <w:r>
        <w:rPr>
          <w:rFonts w:ascii="Times New Roman" w:hAnsi="Times New Roman" w:cs="Times New Roman"/>
          <w:sz w:val="30"/>
          <w:szCs w:val="30"/>
        </w:rPr>
        <w:t xml:space="preserve"> «Проект </w:t>
      </w:r>
      <w:r w:rsidRPr="00F31426">
        <w:rPr>
          <w:rFonts w:ascii="Times New Roman" w:hAnsi="Times New Roman" w:cs="Times New Roman"/>
          <w:sz w:val="30"/>
          <w:szCs w:val="30"/>
        </w:rPr>
        <w:t xml:space="preserve">«Устранение барьеров для развития ветроэнергетики в Республике Беларусь» </w:t>
      </w:r>
      <w:r w:rsidR="00910100">
        <w:rPr>
          <w:rFonts w:ascii="Times New Roman" w:hAnsi="Times New Roman" w:cs="Times New Roman"/>
          <w:sz w:val="30"/>
          <w:szCs w:val="30"/>
        </w:rPr>
        <w:t xml:space="preserve">до </w:t>
      </w:r>
      <w:r w:rsidR="00F8335E">
        <w:rPr>
          <w:rFonts w:ascii="Times New Roman" w:hAnsi="Times New Roman" w:cs="Times New Roman"/>
          <w:sz w:val="30"/>
          <w:szCs w:val="30"/>
        </w:rPr>
        <w:t>1</w:t>
      </w:r>
      <w:r w:rsidR="00A36570">
        <w:rPr>
          <w:rFonts w:ascii="Times New Roman" w:hAnsi="Times New Roman" w:cs="Times New Roman"/>
          <w:sz w:val="30"/>
          <w:szCs w:val="30"/>
        </w:rPr>
        <w:t>6</w:t>
      </w:r>
      <w:r w:rsidR="00F8335E">
        <w:rPr>
          <w:rFonts w:ascii="Times New Roman" w:hAnsi="Times New Roman" w:cs="Times New Roman"/>
          <w:sz w:val="30"/>
          <w:szCs w:val="30"/>
        </w:rPr>
        <w:t>:</w:t>
      </w:r>
      <w:r w:rsidR="00910100">
        <w:rPr>
          <w:rFonts w:ascii="Times New Roman" w:hAnsi="Times New Roman" w:cs="Times New Roman"/>
          <w:sz w:val="30"/>
          <w:szCs w:val="30"/>
        </w:rPr>
        <w:t xml:space="preserve">00 </w:t>
      </w:r>
      <w:r w:rsidR="00BA60DA">
        <w:rPr>
          <w:rFonts w:ascii="Times New Roman" w:hAnsi="Times New Roman" w:cs="Times New Roman"/>
          <w:sz w:val="30"/>
          <w:szCs w:val="30"/>
        </w:rPr>
        <w:t>8</w:t>
      </w:r>
      <w:r w:rsidRPr="008E2957">
        <w:rPr>
          <w:rFonts w:ascii="Times New Roman" w:hAnsi="Times New Roman" w:cs="Times New Roman"/>
          <w:sz w:val="30"/>
          <w:szCs w:val="30"/>
        </w:rPr>
        <w:t xml:space="preserve"> </w:t>
      </w:r>
      <w:r w:rsidR="00BA60DA">
        <w:rPr>
          <w:rFonts w:ascii="Times New Roman" w:hAnsi="Times New Roman" w:cs="Times New Roman"/>
          <w:sz w:val="30"/>
          <w:szCs w:val="30"/>
        </w:rPr>
        <w:t xml:space="preserve">января </w:t>
      </w:r>
      <w:r>
        <w:rPr>
          <w:rFonts w:ascii="Times New Roman" w:hAnsi="Times New Roman" w:cs="Times New Roman"/>
          <w:sz w:val="30"/>
          <w:szCs w:val="30"/>
        </w:rPr>
        <w:t>202</w:t>
      </w:r>
      <w:r w:rsidR="00BA60DA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AA225B">
        <w:rPr>
          <w:rFonts w:ascii="Times New Roman" w:hAnsi="Times New Roman" w:cs="Times New Roman"/>
          <w:sz w:val="30"/>
          <w:szCs w:val="30"/>
        </w:rPr>
        <w:t>г.</w:t>
      </w:r>
    </w:p>
    <w:p w:rsidR="008E2957" w:rsidRDefault="008E2957" w:rsidP="008E2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225B">
        <w:rPr>
          <w:rFonts w:ascii="Times New Roman" w:hAnsi="Times New Roman" w:cs="Times New Roman"/>
          <w:sz w:val="30"/>
          <w:szCs w:val="30"/>
        </w:rPr>
        <w:t xml:space="preserve">Дополнительную информацию о проекте можно получить по </w:t>
      </w:r>
      <w:r w:rsidRPr="00AA225B">
        <w:rPr>
          <w:rFonts w:ascii="Times New Roman" w:hAnsi="Times New Roman" w:cs="Times New Roman"/>
          <w:sz w:val="30"/>
          <w:szCs w:val="30"/>
        </w:rPr>
        <w:br/>
        <w:t xml:space="preserve">тел. (017) </w:t>
      </w:r>
      <w:r>
        <w:rPr>
          <w:rFonts w:ascii="Times New Roman" w:hAnsi="Times New Roman" w:cs="Times New Roman"/>
          <w:sz w:val="30"/>
          <w:szCs w:val="30"/>
        </w:rPr>
        <w:t>306</w:t>
      </w:r>
      <w:r w:rsidRPr="008E2957">
        <w:rPr>
          <w:rFonts w:ascii="Times New Roman" w:hAnsi="Times New Roman" w:cs="Times New Roman"/>
          <w:sz w:val="30"/>
          <w:szCs w:val="30"/>
        </w:rPr>
        <w:t xml:space="preserve"> 53 67</w:t>
      </w:r>
      <w:r w:rsidRPr="00AA225B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8E2957" w:rsidRDefault="008E2957" w:rsidP="008E295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E2957" w:rsidRDefault="008E2957" w:rsidP="008E2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8E2957" w:rsidSect="00B7527E">
      <w:headerReference w:type="default" r:id="rId10"/>
      <w:pgSz w:w="11906" w:h="16838"/>
      <w:pgMar w:top="567" w:right="851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1C1" w:rsidRDefault="008611C1">
      <w:pPr>
        <w:spacing w:after="0" w:line="240" w:lineRule="auto"/>
      </w:pPr>
      <w:r>
        <w:separator/>
      </w:r>
    </w:p>
  </w:endnote>
  <w:endnote w:type="continuationSeparator" w:id="0">
    <w:p w:rsidR="008611C1" w:rsidRDefault="00861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1C1" w:rsidRDefault="008611C1">
      <w:pPr>
        <w:spacing w:after="0" w:line="240" w:lineRule="auto"/>
      </w:pPr>
      <w:r>
        <w:separator/>
      </w:r>
    </w:p>
  </w:footnote>
  <w:footnote w:type="continuationSeparator" w:id="0">
    <w:p w:rsidR="008611C1" w:rsidRDefault="00861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32626"/>
      <w:docPartObj>
        <w:docPartGallery w:val="Page Numbers (Top of Page)"/>
        <w:docPartUnique/>
      </w:docPartObj>
    </w:sdtPr>
    <w:sdtEndPr/>
    <w:sdtContent>
      <w:p w:rsidR="00BF0C2A" w:rsidRDefault="008E295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60D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BF0C2A" w:rsidRDefault="008611C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15D0DDC"/>
    <w:multiLevelType w:val="hybridMultilevel"/>
    <w:tmpl w:val="0F2C877E"/>
    <w:lvl w:ilvl="0" w:tplc="0C0C6B4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43799"/>
    <w:multiLevelType w:val="hybridMultilevel"/>
    <w:tmpl w:val="6C94C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A5972"/>
    <w:multiLevelType w:val="hybridMultilevel"/>
    <w:tmpl w:val="86EEFF9A"/>
    <w:lvl w:ilvl="0" w:tplc="68004ACE">
      <w:start w:val="1"/>
      <w:numFmt w:val="bullet"/>
      <w:lvlText w:val="–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705C00"/>
    <w:multiLevelType w:val="hybridMultilevel"/>
    <w:tmpl w:val="83583198"/>
    <w:lvl w:ilvl="0" w:tplc="81F89DDE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0D0928"/>
    <w:multiLevelType w:val="hybridMultilevel"/>
    <w:tmpl w:val="CF86ED7E"/>
    <w:lvl w:ilvl="0" w:tplc="04190001">
      <w:start w:val="1"/>
      <w:numFmt w:val="bullet"/>
      <w:lvlText w:val=""/>
      <w:lvlJc w:val="left"/>
      <w:pPr>
        <w:ind w:left="10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6">
    <w:nsid w:val="17A41B99"/>
    <w:multiLevelType w:val="hybridMultilevel"/>
    <w:tmpl w:val="30A47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D8D4D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2A67A9"/>
    <w:multiLevelType w:val="hybridMultilevel"/>
    <w:tmpl w:val="F3500092"/>
    <w:lvl w:ilvl="0" w:tplc="1BB435A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F622AC6"/>
    <w:multiLevelType w:val="hybridMultilevel"/>
    <w:tmpl w:val="1758FC48"/>
    <w:lvl w:ilvl="0" w:tplc="4BF42028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7" w:hanging="360"/>
      </w:pPr>
    </w:lvl>
    <w:lvl w:ilvl="2" w:tplc="0419001B" w:tentative="1">
      <w:start w:val="1"/>
      <w:numFmt w:val="lowerRoman"/>
      <w:lvlText w:val="%3."/>
      <w:lvlJc w:val="right"/>
      <w:pPr>
        <w:ind w:left="2107" w:hanging="180"/>
      </w:pPr>
    </w:lvl>
    <w:lvl w:ilvl="3" w:tplc="0419000F" w:tentative="1">
      <w:start w:val="1"/>
      <w:numFmt w:val="decimal"/>
      <w:lvlText w:val="%4."/>
      <w:lvlJc w:val="left"/>
      <w:pPr>
        <w:ind w:left="2827" w:hanging="360"/>
      </w:pPr>
    </w:lvl>
    <w:lvl w:ilvl="4" w:tplc="04190019" w:tentative="1">
      <w:start w:val="1"/>
      <w:numFmt w:val="lowerLetter"/>
      <w:lvlText w:val="%5."/>
      <w:lvlJc w:val="left"/>
      <w:pPr>
        <w:ind w:left="3547" w:hanging="360"/>
      </w:pPr>
    </w:lvl>
    <w:lvl w:ilvl="5" w:tplc="0419001B" w:tentative="1">
      <w:start w:val="1"/>
      <w:numFmt w:val="lowerRoman"/>
      <w:lvlText w:val="%6."/>
      <w:lvlJc w:val="right"/>
      <w:pPr>
        <w:ind w:left="4267" w:hanging="180"/>
      </w:pPr>
    </w:lvl>
    <w:lvl w:ilvl="6" w:tplc="0419000F" w:tentative="1">
      <w:start w:val="1"/>
      <w:numFmt w:val="decimal"/>
      <w:lvlText w:val="%7."/>
      <w:lvlJc w:val="left"/>
      <w:pPr>
        <w:ind w:left="4987" w:hanging="360"/>
      </w:pPr>
    </w:lvl>
    <w:lvl w:ilvl="7" w:tplc="04190019" w:tentative="1">
      <w:start w:val="1"/>
      <w:numFmt w:val="lowerLetter"/>
      <w:lvlText w:val="%8."/>
      <w:lvlJc w:val="left"/>
      <w:pPr>
        <w:ind w:left="5707" w:hanging="360"/>
      </w:pPr>
    </w:lvl>
    <w:lvl w:ilvl="8" w:tplc="041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9">
    <w:nsid w:val="28450D7F"/>
    <w:multiLevelType w:val="hybridMultilevel"/>
    <w:tmpl w:val="DF707336"/>
    <w:lvl w:ilvl="0" w:tplc="C5E432C0">
      <w:start w:val="1"/>
      <w:numFmt w:val="decimal"/>
      <w:lvlText w:val="%1."/>
      <w:lvlJc w:val="left"/>
      <w:pPr>
        <w:ind w:left="151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7" w:hanging="360"/>
      </w:pPr>
    </w:lvl>
    <w:lvl w:ilvl="2" w:tplc="0419001B" w:tentative="1">
      <w:start w:val="1"/>
      <w:numFmt w:val="lowerRoman"/>
      <w:lvlText w:val="%3."/>
      <w:lvlJc w:val="right"/>
      <w:pPr>
        <w:ind w:left="2467" w:hanging="180"/>
      </w:pPr>
    </w:lvl>
    <w:lvl w:ilvl="3" w:tplc="0419000F" w:tentative="1">
      <w:start w:val="1"/>
      <w:numFmt w:val="decimal"/>
      <w:lvlText w:val="%4."/>
      <w:lvlJc w:val="left"/>
      <w:pPr>
        <w:ind w:left="3187" w:hanging="360"/>
      </w:pPr>
    </w:lvl>
    <w:lvl w:ilvl="4" w:tplc="04190019" w:tentative="1">
      <w:start w:val="1"/>
      <w:numFmt w:val="lowerLetter"/>
      <w:lvlText w:val="%5."/>
      <w:lvlJc w:val="left"/>
      <w:pPr>
        <w:ind w:left="3907" w:hanging="360"/>
      </w:pPr>
    </w:lvl>
    <w:lvl w:ilvl="5" w:tplc="0419001B" w:tentative="1">
      <w:start w:val="1"/>
      <w:numFmt w:val="lowerRoman"/>
      <w:lvlText w:val="%6."/>
      <w:lvlJc w:val="right"/>
      <w:pPr>
        <w:ind w:left="4627" w:hanging="180"/>
      </w:pPr>
    </w:lvl>
    <w:lvl w:ilvl="6" w:tplc="0419000F" w:tentative="1">
      <w:start w:val="1"/>
      <w:numFmt w:val="decimal"/>
      <w:lvlText w:val="%7."/>
      <w:lvlJc w:val="left"/>
      <w:pPr>
        <w:ind w:left="5347" w:hanging="360"/>
      </w:pPr>
    </w:lvl>
    <w:lvl w:ilvl="7" w:tplc="04190019" w:tentative="1">
      <w:start w:val="1"/>
      <w:numFmt w:val="lowerLetter"/>
      <w:lvlText w:val="%8."/>
      <w:lvlJc w:val="left"/>
      <w:pPr>
        <w:ind w:left="6067" w:hanging="360"/>
      </w:pPr>
    </w:lvl>
    <w:lvl w:ilvl="8" w:tplc="0419001B" w:tentative="1">
      <w:start w:val="1"/>
      <w:numFmt w:val="lowerRoman"/>
      <w:lvlText w:val="%9."/>
      <w:lvlJc w:val="right"/>
      <w:pPr>
        <w:ind w:left="6787" w:hanging="180"/>
      </w:pPr>
    </w:lvl>
  </w:abstractNum>
  <w:abstractNum w:abstractNumId="10">
    <w:nsid w:val="345C633B"/>
    <w:multiLevelType w:val="hybridMultilevel"/>
    <w:tmpl w:val="5504F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B9662F"/>
    <w:multiLevelType w:val="hybridMultilevel"/>
    <w:tmpl w:val="E1786A20"/>
    <w:lvl w:ilvl="0" w:tplc="1BB435A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F067DFA"/>
    <w:multiLevelType w:val="hybridMultilevel"/>
    <w:tmpl w:val="7890B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3573B1"/>
    <w:multiLevelType w:val="hybridMultilevel"/>
    <w:tmpl w:val="608A1D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9B82992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CDB2236"/>
    <w:multiLevelType w:val="hybridMultilevel"/>
    <w:tmpl w:val="C38C73D2"/>
    <w:lvl w:ilvl="0" w:tplc="6810AF8C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9F6B7A"/>
    <w:multiLevelType w:val="hybridMultilevel"/>
    <w:tmpl w:val="F28465A2"/>
    <w:lvl w:ilvl="0" w:tplc="D9B82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306577"/>
    <w:multiLevelType w:val="hybridMultilevel"/>
    <w:tmpl w:val="4E7A12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E396FA2"/>
    <w:multiLevelType w:val="hybridMultilevel"/>
    <w:tmpl w:val="C0C01B0E"/>
    <w:lvl w:ilvl="0" w:tplc="81F89DDE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AE1725"/>
    <w:multiLevelType w:val="hybridMultilevel"/>
    <w:tmpl w:val="F8C2E882"/>
    <w:lvl w:ilvl="0" w:tplc="B56EB92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D6093B"/>
    <w:multiLevelType w:val="hybridMultilevel"/>
    <w:tmpl w:val="5D68E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337596"/>
    <w:multiLevelType w:val="hybridMultilevel"/>
    <w:tmpl w:val="64047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7C044F"/>
    <w:multiLevelType w:val="hybridMultilevel"/>
    <w:tmpl w:val="09A0A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12"/>
  </w:num>
  <w:num w:numId="4">
    <w:abstractNumId w:val="10"/>
  </w:num>
  <w:num w:numId="5">
    <w:abstractNumId w:val="2"/>
  </w:num>
  <w:num w:numId="6">
    <w:abstractNumId w:val="9"/>
  </w:num>
  <w:num w:numId="7">
    <w:abstractNumId w:val="8"/>
  </w:num>
  <w:num w:numId="8">
    <w:abstractNumId w:val="20"/>
  </w:num>
  <w:num w:numId="9">
    <w:abstractNumId w:val="3"/>
  </w:num>
  <w:num w:numId="10">
    <w:abstractNumId w:val="15"/>
  </w:num>
  <w:num w:numId="11">
    <w:abstractNumId w:val="0"/>
  </w:num>
  <w:num w:numId="12">
    <w:abstractNumId w:val="18"/>
  </w:num>
  <w:num w:numId="13">
    <w:abstractNumId w:val="1"/>
  </w:num>
  <w:num w:numId="14">
    <w:abstractNumId w:val="14"/>
  </w:num>
  <w:num w:numId="15">
    <w:abstractNumId w:val="5"/>
  </w:num>
  <w:num w:numId="16">
    <w:abstractNumId w:val="7"/>
  </w:num>
  <w:num w:numId="17">
    <w:abstractNumId w:val="4"/>
  </w:num>
  <w:num w:numId="18">
    <w:abstractNumId w:val="17"/>
  </w:num>
  <w:num w:numId="19">
    <w:abstractNumId w:val="19"/>
  </w:num>
  <w:num w:numId="20">
    <w:abstractNumId w:val="11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957"/>
    <w:rsid w:val="00032605"/>
    <w:rsid w:val="00043CF5"/>
    <w:rsid w:val="00123537"/>
    <w:rsid w:val="00185B70"/>
    <w:rsid w:val="00195820"/>
    <w:rsid w:val="001A1EC3"/>
    <w:rsid w:val="00210B54"/>
    <w:rsid w:val="003E2AFA"/>
    <w:rsid w:val="003F412C"/>
    <w:rsid w:val="00481B49"/>
    <w:rsid w:val="004C6C21"/>
    <w:rsid w:val="004D0E8D"/>
    <w:rsid w:val="00523347"/>
    <w:rsid w:val="0059643C"/>
    <w:rsid w:val="007111C7"/>
    <w:rsid w:val="0074087E"/>
    <w:rsid w:val="00805C6D"/>
    <w:rsid w:val="008611C1"/>
    <w:rsid w:val="008E2957"/>
    <w:rsid w:val="00910100"/>
    <w:rsid w:val="009A42CD"/>
    <w:rsid w:val="00A36570"/>
    <w:rsid w:val="00B7527E"/>
    <w:rsid w:val="00BA60DA"/>
    <w:rsid w:val="00CB2DA0"/>
    <w:rsid w:val="00D005AD"/>
    <w:rsid w:val="00D30695"/>
    <w:rsid w:val="00E3244D"/>
    <w:rsid w:val="00EA465B"/>
    <w:rsid w:val="00ED62F9"/>
    <w:rsid w:val="00F45B6F"/>
    <w:rsid w:val="00F8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95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D005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2D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для документа"/>
    <w:basedOn w:val="a"/>
    <w:link w:val="a4"/>
    <w:uiPriority w:val="34"/>
    <w:qFormat/>
    <w:rsid w:val="008E295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E2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2957"/>
  </w:style>
  <w:style w:type="character" w:customStyle="1" w:styleId="a4">
    <w:name w:val="Абзац списка Знак"/>
    <w:aliases w:val="Абзац списка для документа Знак"/>
    <w:link w:val="a3"/>
    <w:uiPriority w:val="34"/>
    <w:rsid w:val="008E2957"/>
  </w:style>
  <w:style w:type="character" w:styleId="a7">
    <w:name w:val="Hyperlink"/>
    <w:basedOn w:val="a0"/>
    <w:uiPriority w:val="99"/>
    <w:unhideWhenUsed/>
    <w:rsid w:val="008E2957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005A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B2DA0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95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D005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2D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для документа"/>
    <w:basedOn w:val="a"/>
    <w:link w:val="a4"/>
    <w:uiPriority w:val="34"/>
    <w:qFormat/>
    <w:rsid w:val="008E295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E2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2957"/>
  </w:style>
  <w:style w:type="character" w:customStyle="1" w:styleId="a4">
    <w:name w:val="Абзац списка Знак"/>
    <w:aliases w:val="Абзац списка для документа Знак"/>
    <w:link w:val="a3"/>
    <w:uiPriority w:val="34"/>
    <w:rsid w:val="008E2957"/>
  </w:style>
  <w:style w:type="character" w:styleId="a7">
    <w:name w:val="Hyperlink"/>
    <w:basedOn w:val="a0"/>
    <w:uiPriority w:val="99"/>
    <w:unhideWhenUsed/>
    <w:rsid w:val="008E2957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005A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B2DA0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ct@windpower.b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yna.belavus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1867</Words>
  <Characters>10645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dcterms:created xsi:type="dcterms:W3CDTF">2020-12-22T20:54:00Z</dcterms:created>
  <dcterms:modified xsi:type="dcterms:W3CDTF">2020-12-30T11:36:00Z</dcterms:modified>
</cp:coreProperties>
</file>