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0F16" w:rsidRPr="008A0F16" w14:paraId="324D10B6" w14:textId="77777777" w:rsidTr="008A0F16"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99068" w14:textId="77777777" w:rsidR="008A0F16" w:rsidRPr="008A0F16" w:rsidRDefault="008A0F16" w:rsidP="008A0F16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t>Приложение</w:t>
            </w:r>
          </w:p>
          <w:p w14:paraId="1235BAD4" w14:textId="77777777" w:rsidR="008A0F16" w:rsidRPr="008A0F16" w:rsidRDefault="008A0F16" w:rsidP="008A0F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t>к Положению о порядке и условиях выдачи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заключений (разрешительных документов) на ввоз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на таможенную территорию Евразийского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экономического союза и (или) вывоз с таможенной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территории Евразийского экономического союза 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либо ввоз в Республику Беларусь с территории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государства – члена Евразийского экономического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союза и (или) вывоз из Республики Беларусь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на территорию государства – члена Евразийского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экономического союза </w:t>
            </w:r>
            <w:proofErr w:type="spellStart"/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t>озоноразрушающих</w:t>
            </w:r>
            <w:proofErr w:type="spellEnd"/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t xml:space="preserve"> веществ </w:t>
            </w:r>
            <w:r w:rsidRPr="008A0F16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и содержащей их продукции </w:t>
            </w:r>
          </w:p>
        </w:tc>
      </w:tr>
    </w:tbl>
    <w:p w14:paraId="5186EAB6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3FE724BB" w14:textId="77777777" w:rsidR="008A0F16" w:rsidRPr="008A0F16" w:rsidRDefault="008A0F16" w:rsidP="008A0F16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BY"/>
        </w:rPr>
      </w:pPr>
      <w:r w:rsidRPr="008A0F16">
        <w:rPr>
          <w:rFonts w:ascii="Times New Roman" w:eastAsia="Times New Roman" w:hAnsi="Times New Roman" w:cs="Times New Roman"/>
          <w:lang w:val="ru-RU" w:eastAsia="ru-BY"/>
        </w:rPr>
        <w:t>Форма</w:t>
      </w:r>
    </w:p>
    <w:p w14:paraId="2178E0E5" w14:textId="77777777" w:rsidR="008A0F16" w:rsidRPr="008A0F16" w:rsidRDefault="008A0F16" w:rsidP="008A0F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ЗАЯВЛЕНИЕ</w:t>
      </w:r>
      <w:r w:rsidRPr="008A0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br/>
        <w:t xml:space="preserve">на получение заключения (разрешительного документа) на ввоз на таможенную территорию Евразийского экономического союза и (или) вывоз с таможенной территории Евразийского экономического союза либо 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</w:t>
      </w:r>
      <w:proofErr w:type="spellStart"/>
      <w:r w:rsidRPr="008A0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 xml:space="preserve"> веществ и содержащей их продукции</w:t>
      </w:r>
    </w:p>
    <w:p w14:paraId="35586531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Заявитель _____________________________________________________________</w:t>
      </w:r>
    </w:p>
    <w:p w14:paraId="1B2EE4E4" w14:textId="77777777" w:rsidR="008A0F16" w:rsidRPr="008A0F16" w:rsidRDefault="008A0F16" w:rsidP="008A0F16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(полное наименование юридического лица, фамилия, собственное имя,</w:t>
      </w:r>
    </w:p>
    <w:p w14:paraId="710FBB5E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0393FC5D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отчество (если таковое имеется) индивидуального предпринимателя,</w:t>
      </w:r>
    </w:p>
    <w:p w14:paraId="5F452EF6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7C276F87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адрес местонахождения – на русском и английском языках,</w:t>
      </w:r>
    </w:p>
    <w:p w14:paraId="0FEE77EB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4A7B3F2C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номер телефона и адрес электронной почты)</w:t>
      </w:r>
    </w:p>
    <w:p w14:paraId="75335BCA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просит выдать заключение (разрешительный документ) на (</w:t>
      </w:r>
      <w:r w:rsidRPr="008A0F1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BY"/>
        </w:rPr>
        <w:t>нужное подчеркнуть</w:t>
      </w: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):</w:t>
      </w:r>
    </w:p>
    <w:p w14:paraId="4E55484C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ввоз на таможенную территорию Евразийского экономического союза;</w:t>
      </w:r>
    </w:p>
    <w:p w14:paraId="38C36573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вывоз с таможенной территории Евразийского экономического союза;</w:t>
      </w:r>
    </w:p>
    <w:p w14:paraId="3B17BE73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ввоз в Республику Беларусь с территории государства – члена Евразийского экономического союза;</w:t>
      </w:r>
    </w:p>
    <w:p w14:paraId="18F21B2B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вывоз из Республики Беларусь на территорию государства – члена Евразийского экономического союза</w:t>
      </w:r>
    </w:p>
    <w:p w14:paraId="1B090ED9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веществ,</w:t>
      </w:r>
    </w:p>
    <w:p w14:paraId="458B6696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продукции, содержащей 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озоноразрушающие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вещества,</w:t>
      </w:r>
    </w:p>
    <w:p w14:paraId="0FEB5479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согласно перечню:</w:t>
      </w:r>
    </w:p>
    <w:p w14:paraId="5214607A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91"/>
        <w:gridCol w:w="1958"/>
        <w:gridCol w:w="1034"/>
        <w:gridCol w:w="1401"/>
        <w:gridCol w:w="876"/>
        <w:gridCol w:w="1297"/>
      </w:tblGrid>
      <w:tr w:rsidR="008A0F16" w:rsidRPr="008A0F16" w14:paraId="01FEEF8B" w14:textId="77777777" w:rsidTr="008A0F16">
        <w:trPr>
          <w:trHeight w:val="240"/>
        </w:trPr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C5FCD6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продукции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8199C0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proofErr w:type="spellStart"/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Озоно</w:t>
            </w:r>
            <w:proofErr w:type="spellEnd"/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-</w:t>
            </w: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разрушающее вещество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F425E6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Код Товарной номенклатуры внешнеэкономической деятельности Евразийского экономического союза (ТН ВЭД ЕАЭС)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EEFE1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Единица измерения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254003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Количество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5928C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Масса брутто, кг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A3EE6F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Масса </w:t>
            </w:r>
            <w:proofErr w:type="spellStart"/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озоно</w:t>
            </w:r>
            <w:proofErr w:type="spellEnd"/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-</w:t>
            </w: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разрушающего вещества, кг</w:t>
            </w:r>
          </w:p>
        </w:tc>
      </w:tr>
      <w:tr w:rsidR="008A0F16" w:rsidRPr="008A0F16" w14:paraId="1B86FDF7" w14:textId="77777777" w:rsidTr="008A0F16">
        <w:trPr>
          <w:trHeight w:val="240"/>
        </w:trPr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86B75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1.</w:t>
            </w:r>
          </w:p>
          <w:p w14:paraId="0B7F37AF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2.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7E654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BEF5F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AD499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AB730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2A2D3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D5232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8A0F16" w:rsidRPr="008A0F16" w14:paraId="6D853A4C" w14:textId="77777777" w:rsidTr="008A0F16">
        <w:trPr>
          <w:trHeight w:val="240"/>
        </w:trPr>
        <w:tc>
          <w:tcPr>
            <w:tcW w:w="6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9B03E" w14:textId="77777777" w:rsidR="008A0F16" w:rsidRPr="008A0F16" w:rsidRDefault="008A0F16" w:rsidP="008A0F16">
            <w:pPr>
              <w:spacing w:before="1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Итого</w:t>
            </w:r>
          </w:p>
        </w:tc>
        <w:tc>
          <w:tcPr>
            <w:tcW w:w="7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B073F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1FC17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0D007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7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975EE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47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E200C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05E79" w14:textId="77777777" w:rsidR="008A0F16" w:rsidRPr="008A0F16" w:rsidRDefault="008A0F16" w:rsidP="008A0F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5427B313" w14:textId="77777777" w:rsid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2. Сведения о лицензии на осуществление деятельности, связанной с воздействием на окружающую среду, составляющими работами и (или) услугами которой являются операции с 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озоноразрушающими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</w:t>
      </w:r>
      <w:proofErr w:type="gram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веществами, в случае, если</w:t>
      </w:r>
      <w:proofErr w:type="gram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 соответствии с законодательством о лицензировании требуется получение такой лицензии,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br/>
      </w:r>
    </w:p>
    <w:p w14:paraId="2C7AB41C" w14:textId="120DC13D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lastRenderedPageBreak/>
        <w:t>_____________________________</w:t>
      </w:r>
    </w:p>
    <w:p w14:paraId="7A5C6A8A" w14:textId="77777777" w:rsidR="008A0F16" w:rsidRPr="008A0F16" w:rsidRDefault="008A0F16" w:rsidP="008A0F1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(номер лицензии)</w:t>
      </w:r>
    </w:p>
    <w:p w14:paraId="46701E34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3. Способ перевозки _____________________________________________________</w:t>
      </w:r>
    </w:p>
    <w:p w14:paraId="56438449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4. Производитель 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 и содержащей их продукции __________________________________________________________________</w:t>
      </w:r>
    </w:p>
    <w:p w14:paraId="7736C4B9" w14:textId="77777777" w:rsidR="008A0F16" w:rsidRPr="008A0F16" w:rsidRDefault="008A0F16" w:rsidP="008A0F1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(полное наименование юридического лица, фамилия, собственное имя,</w:t>
      </w:r>
    </w:p>
    <w:p w14:paraId="0B25F61B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4A5F17E4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отчество (если таковое имеется) индивидуального предпринимателя,</w:t>
      </w:r>
    </w:p>
    <w:p w14:paraId="3D245481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35CAA810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адрес местонахождения – на русском и английском языках,</w:t>
      </w:r>
    </w:p>
    <w:p w14:paraId="3A9E476D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652703BA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номер телефона и адрес электронной почты)</w:t>
      </w:r>
    </w:p>
    <w:p w14:paraId="24C6DC53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5. Получатель 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 и содержащей их продукции __________________________________________________________________</w:t>
      </w:r>
    </w:p>
    <w:p w14:paraId="7BFF2940" w14:textId="77777777" w:rsidR="008A0F16" w:rsidRPr="008A0F16" w:rsidRDefault="008A0F16" w:rsidP="008A0F1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(полное наименование юридического лица, фамилия, собственное имя,</w:t>
      </w:r>
    </w:p>
    <w:p w14:paraId="06DE78EF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1FD225E5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отчество (если таковое имеется) индивидуального предпринимателя,</w:t>
      </w:r>
    </w:p>
    <w:p w14:paraId="5C047717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32599056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адрес местонахождения – на русском и английском языках,</w:t>
      </w:r>
    </w:p>
    <w:p w14:paraId="31030B0F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5CCC13CB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номер телефона и адрес электронной почты)</w:t>
      </w:r>
    </w:p>
    <w:p w14:paraId="1C202851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6. Отправитель 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 и содержащей их продукции __________________________________________________________________</w:t>
      </w:r>
    </w:p>
    <w:p w14:paraId="18B76F8A" w14:textId="77777777" w:rsidR="008A0F16" w:rsidRPr="008A0F16" w:rsidRDefault="008A0F16" w:rsidP="008A0F1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(полное наименование юридического лица, фамилия, собственное имя,</w:t>
      </w:r>
    </w:p>
    <w:p w14:paraId="503EB8E1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11476EFA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отчество (если таковое имеется) индивидуального предпринимателя,</w:t>
      </w:r>
    </w:p>
    <w:p w14:paraId="7C791B1F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4D127E34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адрес местонахождения – на русском и английском языках,</w:t>
      </w:r>
    </w:p>
    <w:p w14:paraId="59807A2A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_____________________________________________________________________________</w:t>
      </w:r>
    </w:p>
    <w:p w14:paraId="30DB7EF7" w14:textId="77777777" w:rsidR="008A0F16" w:rsidRPr="008A0F16" w:rsidRDefault="008A0F16" w:rsidP="008A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номер телефона и адрес электронной почты)</w:t>
      </w:r>
    </w:p>
    <w:p w14:paraId="6FA29E2C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7. Договор или другой документ, на основании которого осуществляется перемещение 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 и содержащей их продукции, от __ _______ 20__ г. № _______.</w:t>
      </w:r>
    </w:p>
    <w:p w14:paraId="4C9AF306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8. Заявитель ознакомлен с законодательством об охране окружающей среды, регламентирующим перевозку, хранение и использование 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 и содержащей их продукции.</w:t>
      </w:r>
    </w:p>
    <w:p w14:paraId="5009AE98" w14:textId="32F7A09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9. Цель ввоза </w:t>
      </w:r>
      <w:proofErr w:type="spell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веществ и содержащей их продукции в Республику Беларусь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ab/>
      </w: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.</w:t>
      </w:r>
    </w:p>
    <w:p w14:paraId="1E7BD842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proofErr w:type="gramStart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Приложение:*</w:t>
      </w:r>
      <w:proofErr w:type="gramEnd"/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 xml:space="preserve"> 1. ______________________________________________________________</w:t>
      </w:r>
    </w:p>
    <w:p w14:paraId="10242A0E" w14:textId="77777777" w:rsidR="008A0F16" w:rsidRPr="008A0F16" w:rsidRDefault="008A0F16" w:rsidP="008A0F1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 ______________________________________________________________</w:t>
      </w:r>
    </w:p>
    <w:p w14:paraId="566E18E7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1708"/>
        <w:gridCol w:w="3400"/>
      </w:tblGrid>
      <w:tr w:rsidR="008A0F16" w:rsidRPr="008A0F16" w14:paraId="24BE3B2F" w14:textId="77777777" w:rsidTr="008A0F16">
        <w:trPr>
          <w:trHeight w:val="240"/>
        </w:trPr>
        <w:tc>
          <w:tcPr>
            <w:tcW w:w="227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E2A23" w14:textId="77777777" w:rsidR="008A0F16" w:rsidRPr="008A0F16" w:rsidRDefault="008A0F16" w:rsidP="008A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Руководитель организации</w:t>
            </w:r>
            <w:r w:rsidRPr="008A0F16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br/>
              <w:t xml:space="preserve">(индивидуальный предприниматель) 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6360DA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</w:t>
            </w:r>
          </w:p>
        </w:tc>
        <w:tc>
          <w:tcPr>
            <w:tcW w:w="18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74066" w14:textId="77777777" w:rsidR="008A0F16" w:rsidRPr="008A0F16" w:rsidRDefault="008A0F16" w:rsidP="008A0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_________________________ </w:t>
            </w:r>
          </w:p>
        </w:tc>
      </w:tr>
      <w:tr w:rsidR="008A0F16" w:rsidRPr="008A0F16" w14:paraId="47AF4D16" w14:textId="77777777" w:rsidTr="008A0F16">
        <w:trPr>
          <w:trHeight w:val="240"/>
        </w:trPr>
        <w:tc>
          <w:tcPr>
            <w:tcW w:w="227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14168" w14:textId="77777777" w:rsidR="008A0F16" w:rsidRPr="008A0F16" w:rsidRDefault="008A0F16" w:rsidP="008A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709A0" w14:textId="77777777" w:rsidR="008A0F16" w:rsidRPr="008A0F16" w:rsidRDefault="008A0F16" w:rsidP="008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8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9069C" w14:textId="77777777" w:rsidR="008A0F16" w:rsidRPr="008A0F16" w:rsidRDefault="008A0F16" w:rsidP="008A0F16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8A0F16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2B2D2A99" w14:textId="2B668561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</w:p>
    <w:p w14:paraId="7EC7EEBE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__ ________ 20___ г.</w:t>
      </w:r>
    </w:p>
    <w:p w14:paraId="571EF3F2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59816DBE" w14:textId="77777777" w:rsidR="008A0F16" w:rsidRPr="008A0F16" w:rsidRDefault="008A0F16" w:rsidP="008A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______________________________</w:t>
      </w:r>
    </w:p>
    <w:p w14:paraId="555C0244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* Указываются документы, представляемые в соответствии с пунктом 3 Положения о порядке и условиях выдачи заключений (разрешительных документов) на ввоз на таможенную территорию Евразийского экономического союза и (или) вывоз с таможенной территории Евразийского экономического союза либо 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</w:t>
      </w:r>
      <w:proofErr w:type="spellStart"/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>озоноразрушающих</w:t>
      </w:r>
      <w:proofErr w:type="spellEnd"/>
      <w:r w:rsidRPr="008A0F16">
        <w:rPr>
          <w:rFonts w:ascii="Times New Roman" w:eastAsia="Times New Roman" w:hAnsi="Times New Roman" w:cs="Times New Roman"/>
          <w:sz w:val="20"/>
          <w:szCs w:val="20"/>
          <w:lang w:val="ru-RU" w:eastAsia="ru-BY"/>
        </w:rPr>
        <w:t xml:space="preserve"> веществ и содержащей их продукции.</w:t>
      </w:r>
    </w:p>
    <w:p w14:paraId="45CFC84A" w14:textId="77777777" w:rsidR="008A0F16" w:rsidRPr="008A0F16" w:rsidRDefault="008A0F16" w:rsidP="008A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A0F16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  <w:bookmarkStart w:id="0" w:name="_GoBack"/>
      <w:bookmarkEnd w:id="0"/>
    </w:p>
    <w:p w14:paraId="637B7A05" w14:textId="77777777" w:rsidR="001D5221" w:rsidRPr="008A0F16" w:rsidRDefault="001D5221">
      <w:pPr>
        <w:rPr>
          <w:lang w:val="ru-RU"/>
        </w:rPr>
      </w:pPr>
    </w:p>
    <w:sectPr w:rsidR="001D5221" w:rsidRPr="008A0F16" w:rsidSect="008A0F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29"/>
    <w:rsid w:val="00043F29"/>
    <w:rsid w:val="001D5221"/>
    <w:rsid w:val="00576EF1"/>
    <w:rsid w:val="008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6490"/>
  <w15:chartTrackingRefBased/>
  <w15:docId w15:val="{163DB269-9544-41BD-954C-C1FCE1AE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3</cp:revision>
  <dcterms:created xsi:type="dcterms:W3CDTF">2024-07-15T14:13:00Z</dcterms:created>
  <dcterms:modified xsi:type="dcterms:W3CDTF">2024-07-15T14:25:00Z</dcterms:modified>
</cp:coreProperties>
</file>